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D7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突泉镇农业产业链科技创新建设项目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简介</w:t>
      </w:r>
    </w:p>
    <w:p w14:paraId="7F5BA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B3F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突泉镇农业产业链科技创新建设项目位于突泉县工业园区，总投资1727万元（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京蒙帮扶资金1500万元、村级自筹227万元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），打造集测土配方检验、农机服务、化肥配置销售、潮粮烘干、科学储粮于一体的服务中心。</w:t>
      </w:r>
    </w:p>
    <w:p w14:paraId="54E1F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建设内容：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数字农业指挥中心，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建设农业实验中心、检测中心、科研中心和技术展示中心，开展农业种植监测调度、农技推广和研究、农机推广等服务。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农机装备中心，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计划引进先进农机设备，开展农机销售、租赁、培训等服务，立足于提升农业种植水平。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水肥配肥中心，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探索与企业、专家的三方合作模式，推广普及农业水肥配肥技术，着力提升粮食产量。</w:t>
      </w:r>
    </w:p>
    <w:p w14:paraId="47CAA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项目效益：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项目建成后，将推动全县农业全流程托管服务，形成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前期农资采购、耕种防收、以及粮食代储代售的链条，进一步提高农业社会化服务工作水平。同时，突泉镇政府可利用项目收益带动8个城中村村集体经济发展，每村年增收近6万元。</w:t>
      </w:r>
    </w:p>
    <w:p w14:paraId="6C891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目前，基础部分已经完成，钢结构进场，9月20日前实验室及配肥车间钢构架设完成，整体工程11月底前完工。</w:t>
      </w:r>
    </w:p>
    <w:p w14:paraId="5B268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MzA5NzZkMGVlZGZiOTI0NmYzOWVjMzI4ZTc3ZWIifQ=="/>
  </w:docVars>
  <w:rsids>
    <w:rsidRoot w:val="00000000"/>
    <w:rsid w:val="0EAB1D31"/>
    <w:rsid w:val="209534E4"/>
    <w:rsid w:val="22CF4FD5"/>
    <w:rsid w:val="378312EA"/>
    <w:rsid w:val="4AC4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436</Characters>
  <Lines>0</Lines>
  <Paragraphs>0</Paragraphs>
  <TotalTime>5</TotalTime>
  <ScaleCrop>false</ScaleCrop>
  <LinksUpToDate>false</LinksUpToDate>
  <CharactersWithSpaces>436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2024-01-09T07:58:00Z</dcterms:created>
  <dc:creator>h_121</dc:creator>
  <cp:lastModifiedBy></cp:lastModifiedBy>
  <dcterms:modified xsi:type="dcterms:W3CDTF">2024-09-19T01:37:44Z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85CB7F1270CC41C3ABEF1B95C52980ED_13</vt:lpwstr>
  </property>
</Properties>
</file>