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B948">
      <w:pPr>
        <w:pStyle w:val="5"/>
        <w:spacing w:before="2"/>
        <w:ind w:left="0"/>
        <w:rPr>
          <w:rFonts w:hint="eastAsia" w:ascii="Times New Roman" w:eastAsia="宋体"/>
          <w:sz w:val="24"/>
          <w:lang w:val="en-US" w:eastAsia="zh-CN"/>
        </w:rPr>
      </w:pPr>
    </w:p>
    <w:p w14:paraId="1446DDB2">
      <w:pPr>
        <w:pStyle w:val="2"/>
        <w:spacing w:before="61" w:line="237" w:lineRule="auto"/>
        <w:ind w:left="571" w:firstLine="0"/>
        <w:jc w:val="center"/>
      </w:pPr>
      <w:r>
        <w:t>突泉县建成区内国有建设用地</w:t>
      </w:r>
    </w:p>
    <w:p w14:paraId="074EEAA2">
      <w:pPr>
        <w:pStyle w:val="2"/>
        <w:spacing w:before="61" w:line="237" w:lineRule="auto"/>
        <w:ind w:left="571" w:firstLine="0"/>
        <w:jc w:val="center"/>
      </w:pPr>
      <w:r>
        <w:rPr>
          <w:rFonts w:hint="eastAsia"/>
          <w:lang w:val="en-US" w:eastAsia="zh-CN"/>
        </w:rPr>
        <w:t>住宅</w:t>
      </w:r>
      <w:r>
        <w:t>维修新建管理办法</w:t>
      </w:r>
    </w:p>
    <w:p w14:paraId="5494C961">
      <w:pPr>
        <w:pStyle w:val="5"/>
        <w:spacing w:before="120"/>
        <w:ind w:left="571" w:right="888"/>
        <w:jc w:val="center"/>
      </w:pPr>
      <w:r>
        <w:t>（征求意见稿）</w:t>
      </w:r>
    </w:p>
    <w:p w14:paraId="401507D3">
      <w:pPr>
        <w:pStyle w:val="5"/>
        <w:spacing w:before="3"/>
        <w:ind w:left="0"/>
        <w:rPr>
          <w:sz w:val="47"/>
        </w:rPr>
      </w:pPr>
    </w:p>
    <w:p w14:paraId="1F5EF6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560" w:lineRule="exact"/>
        <w:ind w:right="429" w:firstLine="679" w:firstLineChars="2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黑体" w:hAnsi="黑体" w:eastAsia="黑体" w:cs="黑体"/>
          <w:b/>
          <w:spacing w:val="9"/>
        </w:rPr>
        <w:t>第一</w:t>
      </w:r>
      <w:r>
        <w:rPr>
          <w:rFonts w:hint="eastAsia" w:ascii="黑体" w:hAnsi="黑体" w:eastAsia="黑体" w:cs="黑体"/>
          <w:b/>
        </w:rPr>
        <w:t>条</w:t>
      </w:r>
      <w:r>
        <w:rPr>
          <w:rFonts w:hint="eastAsia" w:ascii="Microsoft JhengHei"/>
          <w:b/>
          <w:lang w:val="en-US" w:eastAsia="zh-CN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>为加强突泉县建成区内国有建设用地住宅维修新建工作有序推进，进一步改善人居环境，根据《中华人民共和国土地管理法》、《中华人民共和国土地管理法实施条例》、《中华人民共和国城乡规划法》、《内蒙古自治区城乡规划条例》等相关法律法规的规定，结合我县实际，制定本办法。</w:t>
      </w:r>
    </w:p>
    <w:p w14:paraId="1A95F6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560" w:lineRule="exact"/>
        <w:ind w:right="429"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spacing w:val="9"/>
        </w:rPr>
        <w:t>第二</w:t>
      </w:r>
      <w:r>
        <w:rPr>
          <w:rFonts w:hint="eastAsia" w:ascii="黑体" w:hAnsi="黑体" w:eastAsia="黑体" w:cs="黑体"/>
          <w:b/>
        </w:rPr>
        <w:t>条</w:t>
      </w:r>
      <w:r>
        <w:rPr>
          <w:rFonts w:hint="eastAsia" w:ascii="黑体" w:hAnsi="黑体" w:eastAsia="黑体" w:cs="黑体"/>
          <w:b/>
          <w:lang w:val="en-US" w:eastAsia="zh-CN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>本办法适用于突泉镇建成区内（详见附件4）国有建设用地住宅维修新建，其他乡镇国有建设用地住宅审批参照执行。</w:t>
      </w:r>
    </w:p>
    <w:p w14:paraId="5566D6A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560" w:lineRule="exact"/>
        <w:ind w:right="429" w:firstLine="679" w:firstLineChars="200"/>
        <w:jc w:val="both"/>
        <w:textAlignment w:val="auto"/>
        <w:rPr>
          <w:rFonts w:hint="default" w:eastAsia="宋体"/>
          <w:w w:val="95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pacing w:val="9"/>
          <w:lang w:val="zh-CN" w:eastAsia="zh-CN"/>
        </w:rPr>
        <w:t>第</w:t>
      </w:r>
      <w:r>
        <w:rPr>
          <w:rFonts w:hint="eastAsia" w:ascii="黑体" w:hAnsi="黑体" w:eastAsia="黑体" w:cs="黑体"/>
          <w:b/>
          <w:spacing w:val="9"/>
          <w:lang w:val="en-US" w:eastAsia="zh-CN"/>
        </w:rPr>
        <w:t>三</w:t>
      </w:r>
      <w:r>
        <w:rPr>
          <w:rFonts w:hint="eastAsia" w:ascii="黑体" w:hAnsi="黑体" w:eastAsia="黑体" w:cs="黑体"/>
          <w:b/>
          <w:spacing w:val="9"/>
          <w:lang w:val="zh-CN" w:eastAsia="zh-CN"/>
        </w:rPr>
        <w:t>条</w:t>
      </w:r>
      <w:r>
        <w:rPr>
          <w:rFonts w:hint="eastAsia" w:ascii="Microsoft JhengHei" w:eastAsia="Microsoft JhengHei" w:cs="宋体"/>
          <w:b/>
          <w:spacing w:val="18"/>
          <w:sz w:val="32"/>
          <w:szCs w:val="32"/>
          <w:highlight w:val="none"/>
          <w:lang w:val="en-US" w:eastAsia="zh-CN" w:bidi="zh-CN"/>
        </w:rPr>
        <w:t xml:space="preserve">  </w:t>
      </w:r>
      <w:r>
        <w:rPr>
          <w:rFonts w:hint="eastAsia" w:ascii="仿宋" w:hAnsi="仿宋" w:eastAsia="仿宋" w:cs="仿宋"/>
          <w:highlight w:val="none"/>
          <w:lang w:val="en-US" w:eastAsia="zh-CN"/>
        </w:rPr>
        <w:t>新建房屋须</w:t>
      </w:r>
      <w:r>
        <w:rPr>
          <w:rFonts w:hint="eastAsia" w:ascii="仿宋" w:hAnsi="仿宋" w:eastAsia="仿宋" w:cs="仿宋"/>
          <w:highlight w:val="none"/>
          <w:lang w:val="zh-CN" w:eastAsia="zh-CN"/>
        </w:rPr>
        <w:t>经自然资源局对</w:t>
      </w:r>
      <w:r>
        <w:rPr>
          <w:rFonts w:hint="eastAsia" w:ascii="仿宋" w:hAnsi="仿宋" w:eastAsia="仿宋" w:cs="仿宋"/>
          <w:highlight w:val="none"/>
          <w:lang w:val="en-US" w:eastAsia="zh-CN"/>
        </w:rPr>
        <w:t>建设</w:t>
      </w:r>
      <w:r>
        <w:rPr>
          <w:rFonts w:hint="eastAsia" w:ascii="仿宋" w:hAnsi="仿宋" w:eastAsia="仿宋" w:cs="仿宋"/>
          <w:highlight w:val="none"/>
          <w:lang w:val="zh-CN" w:eastAsia="zh-CN"/>
        </w:rPr>
        <w:t>方案进行</w:t>
      </w:r>
      <w:r>
        <w:rPr>
          <w:rFonts w:hint="eastAsia" w:ascii="仿宋" w:hAnsi="仿宋" w:eastAsia="仿宋" w:cs="仿宋"/>
          <w:highlight w:val="none"/>
          <w:lang w:val="en-US" w:eastAsia="zh-CN"/>
        </w:rPr>
        <w:t>审查后，按法定程序依据房屋新建标准进行</w:t>
      </w:r>
      <w:r>
        <w:rPr>
          <w:rFonts w:hint="eastAsia" w:ascii="仿宋" w:hAnsi="仿宋" w:eastAsia="仿宋" w:cs="仿宋"/>
          <w:highlight w:val="none"/>
          <w:lang w:val="zh-CN" w:eastAsia="zh-CN"/>
        </w:rPr>
        <w:t>审批。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房屋安全问题由住建部门负责监管。</w:t>
      </w:r>
    </w:p>
    <w:p w14:paraId="66640AF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560" w:lineRule="exact"/>
        <w:ind w:right="429" w:firstLine="679" w:firstLineChars="2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黑体" w:hAnsi="黑体" w:eastAsia="黑体" w:cs="黑体"/>
          <w:b/>
          <w:spacing w:val="9"/>
          <w:highlight w:val="none"/>
          <w:lang w:val="zh-CN" w:eastAsia="zh-CN"/>
        </w:rPr>
        <w:t>第</w:t>
      </w:r>
      <w:r>
        <w:rPr>
          <w:rFonts w:hint="eastAsia" w:ascii="黑体" w:hAnsi="黑体" w:eastAsia="黑体" w:cs="黑体"/>
          <w:b/>
          <w:spacing w:val="9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/>
          <w:spacing w:val="9"/>
          <w:highlight w:val="none"/>
          <w:lang w:val="zh-CN" w:eastAsia="zh-CN"/>
        </w:rPr>
        <w:t>条</w:t>
      </w:r>
      <w:r>
        <w:rPr>
          <w:rFonts w:hint="eastAsia" w:ascii="黑体" w:hAnsi="黑体" w:eastAsia="黑体" w:cs="黑体"/>
          <w:b/>
          <w:spacing w:val="9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>个人新建住宅需持以下材料申请办理手续：</w:t>
      </w:r>
    </w:p>
    <w:p w14:paraId="1C9882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560" w:lineRule="exact"/>
        <w:ind w:right="429" w:firstLine="640" w:firstLineChars="2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1、房屋新建申请书；</w:t>
      </w:r>
    </w:p>
    <w:p w14:paraId="75F08C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560" w:lineRule="exact"/>
        <w:ind w:right="429" w:firstLine="640" w:firstLineChars="2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2、不动产权证原件及复印件；</w:t>
      </w:r>
    </w:p>
    <w:p w14:paraId="2399DF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560" w:lineRule="exact"/>
        <w:ind w:right="429" w:firstLine="640" w:firstLineChars="2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3、房屋权利人身份证原件及复印件；</w:t>
      </w:r>
    </w:p>
    <w:p w14:paraId="044B84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560" w:lineRule="exact"/>
        <w:ind w:right="429" w:firstLine="640" w:firstLineChars="200"/>
        <w:jc w:val="both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4、房屋现状测绘图；</w:t>
      </w:r>
    </w:p>
    <w:p w14:paraId="7314A17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highlight w:val="none"/>
          <w:lang w:val="zh-CN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5、涉及申请人与他人之间重大利益关系的，应当告知申请人需取得利害关系人的同意。</w:t>
      </w:r>
    </w:p>
    <w:p w14:paraId="2C8EA0C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firstLine="679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黑体" w:hAnsi="黑体" w:eastAsia="黑体" w:cs="黑体"/>
          <w:b/>
          <w:spacing w:val="9"/>
          <w:lang w:val="en-US" w:eastAsia="zh-CN"/>
        </w:rPr>
        <w:t>第五条</w:t>
      </w:r>
      <w:r>
        <w:rPr>
          <w:rFonts w:hint="eastAsia" w:cs="宋体"/>
          <w:sz w:val="32"/>
          <w:szCs w:val="32"/>
          <w:highlight w:val="none"/>
          <w:lang w:val="en-US" w:eastAsia="zh-CN" w:bidi="zh-CN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>申请新建房屋根据附件4</w:t>
      </w:r>
      <w:r>
        <w:rPr>
          <w:rFonts w:hint="eastAsia" w:ascii="仿宋" w:hAnsi="仿宋" w:eastAsia="仿宋" w:cs="仿宋"/>
          <w:lang w:val="zh-CN" w:eastAsia="zh-CN"/>
        </w:rPr>
        <w:t>突泉县建成区</w:t>
      </w:r>
      <w:r>
        <w:rPr>
          <w:rFonts w:hint="eastAsia" w:ascii="仿宋" w:hAnsi="仿宋" w:eastAsia="仿宋" w:cs="仿宋"/>
          <w:lang w:val="en-US" w:eastAsia="zh-CN"/>
        </w:rPr>
        <w:t>建筑退线</w:t>
      </w:r>
      <w:r>
        <w:rPr>
          <w:rFonts w:hint="eastAsia" w:ascii="仿宋" w:hAnsi="仿宋" w:eastAsia="仿宋" w:cs="仿宋"/>
          <w:lang w:val="zh-CN" w:eastAsia="zh-CN"/>
        </w:rPr>
        <w:t>示图</w:t>
      </w:r>
      <w:r>
        <w:rPr>
          <w:rFonts w:hint="eastAsia" w:ascii="仿宋" w:hAnsi="仿宋" w:eastAsia="仿宋" w:cs="仿宋"/>
          <w:lang w:val="en-US" w:eastAsia="zh-CN"/>
        </w:rPr>
        <w:t>划分的区域，进行分区分类管理。</w:t>
      </w:r>
    </w:p>
    <w:p w14:paraId="1DE71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79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pacing w:val="9"/>
          <w:sz w:val="32"/>
          <w:szCs w:val="32"/>
          <w:lang w:val="en-US" w:eastAsia="zh-CN" w:bidi="zh-CN"/>
        </w:rPr>
        <w:t>第六条</w:t>
      </w:r>
      <w:r>
        <w:rPr>
          <w:rFonts w:hint="eastAsia" w:cs="宋体"/>
          <w:sz w:val="32"/>
          <w:szCs w:val="32"/>
          <w:highlight w:val="none"/>
          <w:lang w:val="en-US" w:eastAsia="zh-CN" w:bidi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申请新建房屋因占规划道路红线无法建设的、棚改拆迁范围内未征拆的，可采取土地置换方式新建房屋（置换地点为振兴路东、南厢街南，二幼东平房改造试点区）或利用保障性住房置换房屋。</w:t>
      </w:r>
    </w:p>
    <w:p w14:paraId="6D4D3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79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/>
          <w:spacing w:val="9"/>
          <w:sz w:val="32"/>
          <w:szCs w:val="32"/>
          <w:lang w:val="en-US" w:eastAsia="zh-CN" w:bidi="zh-CN"/>
        </w:rPr>
        <w:t xml:space="preserve">第七条  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楼间剩余平房参照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 xml:space="preserve">附件 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（突泉县建成区内国有建设用地二层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及以上住宅新建标准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进行建设。如退建筑红线后剩余尺寸无法建设的参照第六条执行。</w:t>
      </w:r>
    </w:p>
    <w:p w14:paraId="222DC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right="0" w:rightChars="0" w:firstLine="679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/>
          <w:spacing w:val="9"/>
          <w:sz w:val="32"/>
          <w:szCs w:val="32"/>
          <w:lang w:val="en-US" w:eastAsia="zh-CN" w:bidi="zh-CN"/>
        </w:rPr>
        <w:t>第八条</w:t>
      </w:r>
      <w:r>
        <w:rPr>
          <w:rFonts w:hint="eastAsia" w:ascii="Microsoft JhengHei" w:eastAsia="Microsoft JhengHei" w:cs="宋体"/>
          <w:b/>
          <w:spacing w:val="18"/>
          <w:sz w:val="32"/>
          <w:szCs w:val="32"/>
          <w:lang w:val="en-US" w:eastAsia="zh-CN" w:bidi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房屋维修申请人须持有权属证明材料提交申请。依据《兴安盟建设工程规划许可“豁免”清单》，不改变建筑面积、建筑总高度、建筑层数、立面造型，不涉及建筑结构和使用功能，不改变建筑外墙材质和色彩的建设工程，包括室内装修、维修工程，建筑外墙和屋顶的维修、翻新、加固、保温等工程。经审查后填写房屋维修申请单，免于办理《建设工程规划许可证》；对于无房屋权属证明文件的住宅及附属设施（如仓房、车库、圈舍等）的申请不予受理。</w:t>
      </w:r>
    </w:p>
    <w:p w14:paraId="2CCCDB18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left="0" w:leftChars="0" w:firstLine="679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b/>
          <w:spacing w:val="9"/>
          <w:sz w:val="32"/>
          <w:szCs w:val="32"/>
          <w:lang w:val="en-US" w:eastAsia="zh-CN" w:bidi="zh-CN"/>
        </w:rPr>
        <w:t>第九条</w:t>
      </w:r>
      <w:r>
        <w:rPr>
          <w:rFonts w:hint="eastAsia" w:ascii="Microsoft JhengHei" w:eastAsia="Microsoft JhengHei" w:cs="宋体"/>
          <w:b/>
          <w:spacing w:val="18"/>
          <w:sz w:val="32"/>
          <w:szCs w:val="32"/>
          <w:lang w:val="en-US" w:eastAsia="zh-CN" w:bidi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房屋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如在维修过程中导致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及以上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墙体倒塌，应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办理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房屋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新建审批手续，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需按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 xml:space="preserve">附件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（突泉县建成区内国有建设用地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平房住宅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新建标准）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 xml:space="preserve">进行建设。 </w:t>
      </w:r>
    </w:p>
    <w:p w14:paraId="69662EB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firstLine="679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黑体" w:hAnsi="黑体" w:eastAsia="黑体" w:cs="黑体"/>
          <w:b/>
          <w:spacing w:val="9"/>
          <w:sz w:val="32"/>
          <w:szCs w:val="32"/>
          <w:lang w:val="en-US" w:eastAsia="zh-CN" w:bidi="zh-CN"/>
        </w:rPr>
        <w:t>第十条</w:t>
      </w:r>
      <w:r>
        <w:rPr>
          <w:rFonts w:hint="eastAsia" w:ascii="Microsoft JhengHei" w:eastAsia="Microsoft JhengHei" w:cs="宋体"/>
          <w:b/>
          <w:spacing w:val="18"/>
          <w:sz w:val="32"/>
          <w:szCs w:val="32"/>
          <w:lang w:val="en-US" w:eastAsia="zh-CN" w:bidi="zh-CN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>规划道路红线依据</w:t>
      </w:r>
      <w:r>
        <w:rPr>
          <w:rFonts w:hint="eastAsia" w:ascii="仿宋" w:hAnsi="仿宋" w:eastAsia="仿宋" w:cs="仿宋"/>
          <w:lang w:val="zh-CN" w:eastAsia="zh-CN"/>
        </w:rPr>
        <w:t>《</w:t>
      </w:r>
      <w:r>
        <w:rPr>
          <w:rFonts w:hint="eastAsia" w:ascii="仿宋" w:hAnsi="仿宋" w:eastAsia="仿宋" w:cs="仿宋"/>
          <w:lang w:val="en-US" w:eastAsia="zh-CN"/>
        </w:rPr>
        <w:t>兴安盟</w:t>
      </w:r>
      <w:r>
        <w:rPr>
          <w:rFonts w:hint="eastAsia" w:ascii="仿宋" w:hAnsi="仿宋" w:eastAsia="仿宋" w:cs="仿宋"/>
          <w:lang w:val="zh-CN" w:eastAsia="zh-CN"/>
        </w:rPr>
        <w:t>突泉县国土空间</w:t>
      </w:r>
      <w:r>
        <w:rPr>
          <w:rFonts w:hint="eastAsia" w:ascii="仿宋" w:hAnsi="仿宋" w:eastAsia="仿宋" w:cs="仿宋"/>
          <w:lang w:val="en-US" w:eastAsia="zh-CN"/>
        </w:rPr>
        <w:t>总体</w:t>
      </w:r>
      <w:r>
        <w:rPr>
          <w:rFonts w:hint="eastAsia" w:ascii="仿宋" w:hAnsi="仿宋" w:eastAsia="仿宋" w:cs="仿宋"/>
          <w:lang w:val="zh-CN" w:eastAsia="zh-CN"/>
        </w:rPr>
        <w:t>规划（</w:t>
      </w:r>
      <w:r>
        <w:rPr>
          <w:rFonts w:hint="eastAsia" w:ascii="仿宋" w:hAnsi="仿宋" w:eastAsia="仿宋" w:cs="仿宋"/>
          <w:lang w:val="en-US" w:eastAsia="zh-CN"/>
        </w:rPr>
        <w:t>2021-2035年</w:t>
      </w:r>
      <w:r>
        <w:rPr>
          <w:rFonts w:hint="eastAsia" w:ascii="仿宋" w:hAnsi="仿宋" w:eastAsia="仿宋" w:cs="仿宋"/>
          <w:lang w:val="zh-CN" w:eastAsia="zh-CN"/>
        </w:rPr>
        <w:t>）》</w:t>
      </w:r>
      <w:r>
        <w:rPr>
          <w:rFonts w:hint="eastAsia" w:ascii="仿宋" w:hAnsi="仿宋" w:eastAsia="仿宋" w:cs="仿宋"/>
          <w:lang w:val="en-US" w:eastAsia="zh-CN"/>
        </w:rPr>
        <w:t>执行。</w:t>
      </w:r>
    </w:p>
    <w:p w14:paraId="242763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firstLine="679" w:firstLineChars="200"/>
        <w:jc w:val="left"/>
        <w:textAlignment w:val="auto"/>
        <w:rPr>
          <w:rFonts w:ascii="宋体" w:hAnsi="宋体" w:eastAsia="宋体" w:cs="宋体"/>
          <w:sz w:val="32"/>
          <w:szCs w:val="32"/>
          <w:highlight w:val="none"/>
          <w:lang w:val="zh-CN" w:eastAsia="zh-CN" w:bidi="zh-CN"/>
        </w:rPr>
      </w:pPr>
      <w:r>
        <w:rPr>
          <w:rFonts w:hint="eastAsia" w:ascii="黑体" w:hAnsi="黑体" w:eastAsia="黑体" w:cs="黑体"/>
          <w:b/>
          <w:spacing w:val="9"/>
          <w:sz w:val="32"/>
          <w:szCs w:val="32"/>
          <w:lang w:val="en-US" w:eastAsia="zh-CN" w:bidi="zh-CN"/>
        </w:rPr>
        <w:t>第十一条</w:t>
      </w:r>
      <w:r>
        <w:rPr>
          <w:rFonts w:hint="eastAsia" w:ascii="Microsoft JhengHei" w:eastAsia="Microsoft JhengHei" w:cs="宋体"/>
          <w:b/>
          <w:spacing w:val="18"/>
          <w:sz w:val="32"/>
          <w:szCs w:val="32"/>
          <w:lang w:val="en-US" w:eastAsia="zh-CN" w:bidi="zh-CN"/>
        </w:rPr>
        <w:t xml:space="preserve">  </w:t>
      </w:r>
      <w:r>
        <w:rPr>
          <w:rFonts w:hint="eastAsia" w:ascii="仿宋" w:hAnsi="仿宋" w:eastAsia="仿宋" w:cs="仿宋"/>
          <w:lang w:val="zh-CN" w:eastAsia="zh-CN"/>
        </w:rPr>
        <w:t>本办法由</w:t>
      </w:r>
      <w:r>
        <w:rPr>
          <w:rFonts w:hint="eastAsia" w:ascii="仿宋" w:hAnsi="仿宋" w:eastAsia="仿宋" w:cs="仿宋"/>
          <w:lang w:val="en-US" w:eastAsia="zh-CN"/>
        </w:rPr>
        <w:t>突泉</w:t>
      </w:r>
      <w:r>
        <w:rPr>
          <w:rFonts w:hint="eastAsia" w:ascii="仿宋" w:hAnsi="仿宋" w:eastAsia="仿宋" w:cs="仿宋"/>
          <w:lang w:val="zh-CN" w:eastAsia="zh-CN"/>
        </w:rPr>
        <w:t>县自然资源局负责解释。</w:t>
      </w:r>
    </w:p>
    <w:p w14:paraId="7398AA4F">
      <w:pPr>
        <w:pStyle w:val="5"/>
        <w:keepNext w:val="0"/>
        <w:keepLines w:val="0"/>
        <w:pageBreakBefore w:val="0"/>
        <w:widowControl w:val="0"/>
        <w:tabs>
          <w:tab w:val="left" w:pos="20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79" w:firstLineChars="200"/>
        <w:textAlignment w:val="auto"/>
      </w:pPr>
      <w:r>
        <w:rPr>
          <w:rFonts w:hint="eastAsia" w:ascii="黑体" w:hAnsi="黑体" w:eastAsia="黑体" w:cs="黑体"/>
          <w:b/>
          <w:spacing w:val="9"/>
          <w:sz w:val="32"/>
          <w:szCs w:val="32"/>
          <w:lang w:val="en-US" w:eastAsia="zh-CN" w:bidi="zh-CN"/>
        </w:rPr>
        <w:t>第十二</w:t>
      </w:r>
      <w:bookmarkStart w:id="0" w:name="_GoBack"/>
      <w:bookmarkEnd w:id="0"/>
      <w:r>
        <w:rPr>
          <w:rFonts w:hint="eastAsia" w:ascii="黑体" w:hAnsi="黑体" w:eastAsia="黑体" w:cs="黑体"/>
          <w:b/>
          <w:spacing w:val="9"/>
          <w:sz w:val="32"/>
          <w:szCs w:val="32"/>
          <w:lang w:val="en-US" w:eastAsia="zh-CN" w:bidi="zh-CN"/>
        </w:rPr>
        <w:t>条</w:t>
      </w:r>
      <w:r>
        <w:rPr>
          <w:rFonts w:hint="eastAsia" w:ascii="Microsoft JhengHei" w:eastAsia="Microsoft JhengHei" w:cs="宋体"/>
          <w:b/>
          <w:spacing w:val="18"/>
          <w:sz w:val="32"/>
          <w:szCs w:val="32"/>
          <w:lang w:val="en-US" w:eastAsia="zh-CN" w:bidi="zh-CN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>本办法自发布之日起施行，有效期 5 年。</w:t>
      </w:r>
    </w:p>
    <w:p w14:paraId="7FE8B938">
      <w:pPr>
        <w:pStyle w:val="5"/>
        <w:keepNext w:val="0"/>
        <w:keepLines w:val="0"/>
        <w:pageBreakBefore w:val="0"/>
        <w:widowControl w:val="0"/>
        <w:tabs>
          <w:tab w:val="left" w:pos="20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</w:pPr>
    </w:p>
    <w:p w14:paraId="76F0BE14">
      <w:pPr>
        <w:pStyle w:val="5"/>
        <w:keepNext w:val="0"/>
        <w:keepLines w:val="0"/>
        <w:pageBreakBefore w:val="0"/>
        <w:widowControl w:val="0"/>
        <w:tabs>
          <w:tab w:val="left" w:pos="20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</w:pPr>
    </w:p>
    <w:p w14:paraId="2738902D">
      <w:pPr>
        <w:pStyle w:val="5"/>
        <w:keepNext w:val="0"/>
        <w:keepLines w:val="0"/>
        <w:pageBreakBefore w:val="0"/>
        <w:widowControl w:val="0"/>
        <w:tabs>
          <w:tab w:val="left" w:pos="20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751"/>
        <w:textAlignment w:val="auto"/>
      </w:pPr>
    </w:p>
    <w:p w14:paraId="6DE5C08C">
      <w:pPr>
        <w:pStyle w:val="5"/>
        <w:keepNext w:val="0"/>
        <w:keepLines w:val="0"/>
        <w:pageBreakBefore w:val="0"/>
        <w:widowControl w:val="0"/>
        <w:tabs>
          <w:tab w:val="left" w:pos="20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spacing w:val="9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/>
          <w:spacing w:val="9"/>
          <w:sz w:val="32"/>
          <w:szCs w:val="32"/>
          <w:lang w:val="en-US" w:eastAsia="zh-CN" w:bidi="zh-CN"/>
        </w:rPr>
        <w:t>附件1：</w:t>
      </w:r>
      <w:r>
        <w:rPr>
          <w:rFonts w:hint="eastAsia" w:ascii="仿宋" w:hAnsi="仿宋" w:eastAsia="仿宋" w:cs="仿宋"/>
          <w:lang w:val="en-US" w:eastAsia="zh-CN"/>
        </w:rPr>
        <w:t>突泉县建成区内国有建设用地平房住宅新建标准</w:t>
      </w:r>
    </w:p>
    <w:p w14:paraId="1E814C04">
      <w:pPr>
        <w:pStyle w:val="5"/>
        <w:keepNext w:val="0"/>
        <w:keepLines w:val="0"/>
        <w:pageBreakBefore w:val="0"/>
        <w:widowControl w:val="0"/>
        <w:tabs>
          <w:tab w:val="left" w:pos="20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/>
          <w:spacing w:val="9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/>
          <w:spacing w:val="9"/>
          <w:sz w:val="32"/>
          <w:szCs w:val="32"/>
          <w:lang w:val="zh-CN" w:eastAsia="zh-CN" w:bidi="zh-CN"/>
        </w:rPr>
        <w:t>附件</w:t>
      </w:r>
      <w:r>
        <w:rPr>
          <w:rFonts w:hint="eastAsia" w:ascii="黑体" w:hAnsi="黑体" w:eastAsia="黑体" w:cs="黑体"/>
          <w:b/>
          <w:spacing w:val="9"/>
          <w:sz w:val="32"/>
          <w:szCs w:val="32"/>
          <w:lang w:val="en-US" w:eastAsia="zh-CN" w:bidi="zh-CN"/>
        </w:rPr>
        <w:t>2</w:t>
      </w:r>
      <w:r>
        <w:rPr>
          <w:rFonts w:hint="eastAsia" w:ascii="黑体" w:hAnsi="黑体" w:eastAsia="黑体" w:cs="黑体"/>
          <w:b/>
          <w:spacing w:val="9"/>
          <w:sz w:val="32"/>
          <w:szCs w:val="32"/>
          <w:lang w:val="zh-CN" w:eastAsia="zh-CN" w:bidi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突泉县建成区内国有建设用地二层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及以上住宅新建标准</w:t>
      </w:r>
    </w:p>
    <w:p w14:paraId="4899FF6A">
      <w:pPr>
        <w:pStyle w:val="5"/>
        <w:keepNext w:val="0"/>
        <w:keepLines w:val="0"/>
        <w:pageBreakBefore w:val="0"/>
        <w:widowControl w:val="0"/>
        <w:tabs>
          <w:tab w:val="left" w:pos="20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lang w:val="zh-CN" w:eastAsia="zh-CN"/>
        </w:rPr>
      </w:pPr>
      <w:r>
        <w:rPr>
          <w:rFonts w:hint="eastAsia" w:ascii="黑体" w:hAnsi="黑体" w:eastAsia="黑体" w:cs="黑体"/>
          <w:b/>
          <w:spacing w:val="9"/>
          <w:sz w:val="32"/>
          <w:szCs w:val="32"/>
          <w:lang w:val="zh-CN" w:eastAsia="zh-CN" w:bidi="zh-CN"/>
        </w:rPr>
        <w:t>附件</w:t>
      </w:r>
      <w:r>
        <w:rPr>
          <w:rFonts w:hint="eastAsia" w:ascii="黑体" w:hAnsi="黑体" w:eastAsia="黑体" w:cs="黑体"/>
          <w:b/>
          <w:spacing w:val="9"/>
          <w:sz w:val="32"/>
          <w:szCs w:val="32"/>
          <w:lang w:val="en-US" w:eastAsia="zh-CN" w:bidi="zh-CN"/>
        </w:rPr>
        <w:t>3</w:t>
      </w:r>
      <w:r>
        <w:rPr>
          <w:rFonts w:hint="eastAsia" w:ascii="黑体" w:hAnsi="黑体" w:eastAsia="黑体" w:cs="黑体"/>
          <w:b/>
          <w:spacing w:val="9"/>
          <w:sz w:val="32"/>
          <w:szCs w:val="32"/>
          <w:lang w:val="zh-CN" w:eastAsia="zh-CN" w:bidi="zh-CN"/>
        </w:rPr>
        <w:t>：</w:t>
      </w:r>
      <w:r>
        <w:rPr>
          <w:rFonts w:hint="eastAsia" w:ascii="仿宋" w:hAnsi="仿宋" w:eastAsia="仿宋" w:cs="仿宋"/>
          <w:lang w:val="zh-CN" w:eastAsia="zh-CN"/>
        </w:rPr>
        <w:t>突泉县建成区内国有建设用地</w:t>
      </w:r>
      <w:r>
        <w:rPr>
          <w:rFonts w:hint="eastAsia" w:ascii="仿宋" w:hAnsi="仿宋" w:eastAsia="仿宋" w:cs="仿宋"/>
          <w:lang w:val="en-US" w:eastAsia="zh-CN"/>
        </w:rPr>
        <w:t>住宅</w:t>
      </w:r>
      <w:r>
        <w:rPr>
          <w:rFonts w:hint="eastAsia" w:ascii="仿宋" w:hAnsi="仿宋" w:eastAsia="仿宋" w:cs="仿宋"/>
          <w:lang w:val="zh-CN" w:eastAsia="zh-CN"/>
        </w:rPr>
        <w:t>维修新建审批流程图</w:t>
      </w:r>
    </w:p>
    <w:p w14:paraId="7CA79986">
      <w:pPr>
        <w:pStyle w:val="5"/>
        <w:keepNext w:val="0"/>
        <w:keepLines w:val="0"/>
        <w:pageBreakBefore w:val="0"/>
        <w:widowControl w:val="0"/>
        <w:tabs>
          <w:tab w:val="left" w:pos="20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/>
          <w:spacing w:val="9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/>
          <w:spacing w:val="9"/>
          <w:sz w:val="32"/>
          <w:szCs w:val="32"/>
          <w:lang w:val="zh-CN" w:eastAsia="zh-CN" w:bidi="zh-CN"/>
        </w:rPr>
        <w:t>附件</w:t>
      </w:r>
      <w:r>
        <w:rPr>
          <w:rFonts w:hint="eastAsia" w:ascii="黑体" w:hAnsi="黑体" w:eastAsia="黑体" w:cs="黑体"/>
          <w:b/>
          <w:spacing w:val="9"/>
          <w:sz w:val="32"/>
          <w:szCs w:val="32"/>
          <w:lang w:val="en-US" w:eastAsia="zh-CN" w:bidi="zh-CN"/>
        </w:rPr>
        <w:t>4</w:t>
      </w:r>
      <w:r>
        <w:rPr>
          <w:rFonts w:hint="eastAsia" w:ascii="黑体" w:hAnsi="黑体" w:eastAsia="黑体" w:cs="黑体"/>
          <w:b/>
          <w:spacing w:val="9"/>
          <w:sz w:val="32"/>
          <w:szCs w:val="32"/>
          <w:lang w:val="zh-CN" w:eastAsia="zh-CN" w:bidi="zh-CN"/>
        </w:rPr>
        <w:t>：</w:t>
      </w:r>
      <w:r>
        <w:rPr>
          <w:rFonts w:hint="eastAsia" w:ascii="仿宋" w:hAnsi="仿宋" w:eastAsia="仿宋" w:cs="仿宋"/>
          <w:lang w:val="zh-CN" w:eastAsia="zh-CN"/>
        </w:rPr>
        <w:t>突泉县建成区内</w:t>
      </w:r>
      <w:r>
        <w:rPr>
          <w:rFonts w:hint="eastAsia" w:ascii="仿宋" w:hAnsi="仿宋" w:eastAsia="仿宋" w:cs="仿宋"/>
          <w:lang w:val="en-US" w:eastAsia="zh-CN"/>
        </w:rPr>
        <w:t>建筑退线示意图</w:t>
      </w:r>
    </w:p>
    <w:p w14:paraId="33D3746F">
      <w:pPr>
        <w:pStyle w:val="5"/>
        <w:ind w:left="0"/>
        <w:rPr>
          <w:sz w:val="20"/>
        </w:rPr>
      </w:pPr>
    </w:p>
    <w:p w14:paraId="3FA6E841">
      <w:pPr>
        <w:rPr>
          <w:sz w:val="20"/>
        </w:rPr>
      </w:pPr>
      <w:r>
        <w:rPr>
          <w:sz w:val="20"/>
        </w:rPr>
        <w:br w:type="page"/>
      </w:r>
    </w:p>
    <w:p w14:paraId="1849901A">
      <w:pPr>
        <w:pStyle w:val="5"/>
        <w:spacing w:before="54"/>
        <w:ind w:left="0" w:leftChars="0" w:firstLine="0" w:firstLineChars="0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  <w:lang w:eastAsia="zh-CN"/>
        </w:rPr>
        <w:t>：</w:t>
      </w:r>
    </w:p>
    <w:p w14:paraId="3383B607">
      <w:pPr>
        <w:pStyle w:val="5"/>
        <w:spacing w:before="54"/>
        <w:rPr>
          <w:rFonts w:hint="eastAsia" w:ascii="黑体" w:eastAsia="黑体"/>
          <w:lang w:eastAsia="zh-CN"/>
        </w:rPr>
      </w:pPr>
    </w:p>
    <w:p w14:paraId="338A66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150" w:rightChars="0" w:firstLine="0" w:firstLineChars="0"/>
        <w:jc w:val="center"/>
        <w:textAlignment w:val="auto"/>
      </w:pPr>
      <w:r>
        <w:t>突泉县建成区内国有建设用地平房区</w:t>
      </w:r>
    </w:p>
    <w:p w14:paraId="4B0503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150" w:rightChars="0" w:firstLine="0" w:firstLineChars="0"/>
        <w:jc w:val="center"/>
        <w:textAlignment w:val="auto"/>
      </w:pPr>
      <w:r>
        <w:rPr>
          <w:rFonts w:hint="eastAsia"/>
          <w:lang w:val="en-US" w:eastAsia="zh-CN"/>
        </w:rPr>
        <w:t>平房住宅</w:t>
      </w:r>
      <w:r>
        <w:t>新建标准</w:t>
      </w:r>
    </w:p>
    <w:p w14:paraId="066A0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leftChars="200" w:right="0" w:righ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</w:pPr>
    </w:p>
    <w:p w14:paraId="55F09D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申请人必须持有不动产权证进行新建申请。</w:t>
      </w:r>
    </w:p>
    <w:p w14:paraId="48E627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新建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房屋缴纳土地出让金依照《内蒙古自治区实施&lt;中华人民共和国土地管理法&gt;办法》中的相关规定，对于原划拨的国有土地使用权面积在三百平方米以内的，原房屋产权人经批准新建的房屋不收取土地出让金，对于土地使用权面积超出三百平方米的，超出部分土地按照相关规定缴纳土地出让金;房屋若转让、用作经营性或改变为经营性用途的，土地应按照规定实行有偿使用。</w:t>
      </w:r>
    </w:p>
    <w:p w14:paraId="505289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住宅室外地面至屋面高度，平屋顶不高于3.7m，坡屋顶（屋脊）不高于4.8m，正负零不得高于0.45m，建筑进深不得超过12米。附属设施建筑面积不得超过70㎡且高度不得超过2.8m，屋面形式不限。</w:t>
      </w:r>
    </w:p>
    <w:p w14:paraId="312CEC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新建住宅应保证相邻住宅满足大寒日三小时日照标准；对于现状即不满足大寒日三小时日照标准的，新建后不应降低原有日照标准。</w:t>
      </w:r>
    </w:p>
    <w:p w14:paraId="229DBD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新建住宅容积率小于1.0。</w:t>
      </w:r>
    </w:p>
    <w:p w14:paraId="74F47316">
      <w:pPr>
        <w:rPr>
          <w:rFonts w:hint="eastAsia" w:ascii="黑体" w:eastAsia="黑体"/>
        </w:rPr>
      </w:pPr>
      <w:r>
        <w:rPr>
          <w:rFonts w:hint="eastAsia" w:ascii="黑体" w:eastAsia="黑体"/>
        </w:rPr>
        <w:br w:type="page"/>
      </w:r>
    </w:p>
    <w:p w14:paraId="0D54D715">
      <w:pPr>
        <w:pStyle w:val="5"/>
        <w:spacing w:before="54"/>
        <w:ind w:left="0" w:leftChars="0" w:firstLine="0" w:firstLineChars="0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2</w:t>
      </w:r>
      <w:r>
        <w:rPr>
          <w:rFonts w:hint="eastAsia" w:ascii="黑体" w:eastAsia="黑体"/>
          <w:lang w:eastAsia="zh-CN"/>
        </w:rPr>
        <w:t>：</w:t>
      </w:r>
    </w:p>
    <w:p w14:paraId="41F73998">
      <w:pPr>
        <w:pStyle w:val="5"/>
        <w:spacing w:before="54"/>
        <w:ind w:left="0" w:leftChars="0" w:firstLine="0" w:firstLineChars="0"/>
        <w:rPr>
          <w:rFonts w:hint="eastAsia" w:ascii="黑体" w:eastAsia="黑体"/>
        </w:rPr>
      </w:pPr>
    </w:p>
    <w:p w14:paraId="633EF8A2">
      <w:pPr>
        <w:pStyle w:val="2"/>
        <w:bidi w:val="0"/>
        <w:ind w:left="3653" w:leftChars="0" w:right="150" w:rightChars="0" w:hanging="3653" w:firstLineChars="0"/>
        <w:jc w:val="center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突泉县建成区内国有建设用地</w:t>
      </w:r>
    </w:p>
    <w:p w14:paraId="391DF5F2">
      <w:pPr>
        <w:pStyle w:val="2"/>
        <w:bidi w:val="0"/>
        <w:ind w:left="3653" w:leftChars="0" w:right="150" w:rightChars="0" w:hanging="3653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zh-CN" w:eastAsia="zh-CN"/>
        </w:rPr>
        <w:t>二层</w:t>
      </w:r>
      <w:r>
        <w:rPr>
          <w:rFonts w:hint="eastAsia"/>
          <w:lang w:val="en-US" w:eastAsia="zh-CN"/>
        </w:rPr>
        <w:t>及以上住宅</w:t>
      </w:r>
      <w:r>
        <w:rPr>
          <w:rFonts w:hint="eastAsia"/>
          <w:lang w:val="zh-CN" w:eastAsia="zh-CN"/>
        </w:rPr>
        <w:t>新建</w:t>
      </w:r>
      <w:r>
        <w:rPr>
          <w:rFonts w:hint="eastAsia"/>
          <w:lang w:val="en-US" w:eastAsia="zh-CN"/>
        </w:rPr>
        <w:t>标准</w:t>
      </w:r>
    </w:p>
    <w:p w14:paraId="45D0D32F">
      <w:pPr>
        <w:rPr>
          <w:rFonts w:hint="eastAsia"/>
          <w:lang w:val="en-US" w:eastAsia="zh-CN"/>
        </w:rPr>
      </w:pPr>
    </w:p>
    <w:p w14:paraId="5F5773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新建二层及以上住宅（包括建筑凸出部分）退让12米建筑红线。</w:t>
      </w:r>
    </w:p>
    <w:p w14:paraId="40B9B1D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建筑进深不得超过12米。</w:t>
      </w:r>
    </w:p>
    <w:p w14:paraId="322E78D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新建住宅容积率小于等于1.0。</w:t>
      </w:r>
    </w:p>
    <w:p w14:paraId="7CA373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申请人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需提供建设工程规划设计方案，包括平、立面图，外立面效果图（鸟瞰、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临街面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人视图）。</w:t>
      </w:r>
    </w:p>
    <w:p w14:paraId="1711CF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建设二层及以上住宅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的建筑肌理、高度、体量、材质、色彩应与城市整体风貌相协调；建筑风格以现代风格为主，其它风格为辅，须与周边环境相协调，审批前需提供建筑效果图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并说明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外观材质。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建设方案需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综合考虑日照、采光、通风、管线埋设、视觉卫生、防灾等要求。</w:t>
      </w:r>
    </w:p>
    <w:p w14:paraId="5CB606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新建住宅应保证相邻住宅满足大寒日三小时日照标准；对于现状即不满足大寒日三小时日照标准的，新建后不应降低原有日照标准。</w:t>
      </w:r>
    </w:p>
    <w:p w14:paraId="4AE9E9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建筑物的室外地平面标高以周边紧邻最低道路中心线标高为基准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合理规划，便于组织交通、排水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；</w:t>
      </w:r>
    </w:p>
    <w:p w14:paraId="41C1B54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9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新建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住宅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，供热、污水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须接入市政管网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预留管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>网接口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>；</w:t>
      </w:r>
    </w:p>
    <w:p w14:paraId="6B4F6B3E">
      <w:pPr>
        <w:pStyle w:val="5"/>
        <w:spacing w:before="54"/>
        <w:ind w:left="0" w:leftChars="0" w:firstLine="0" w:firstLineChars="0"/>
        <w:rPr>
          <w:rFonts w:hint="eastAsia" w:ascii="黑体" w:eastAsia="黑体"/>
        </w:rPr>
      </w:pPr>
    </w:p>
    <w:p w14:paraId="593D3937">
      <w:pPr>
        <w:pStyle w:val="5"/>
        <w:spacing w:before="54"/>
        <w:ind w:left="0" w:leftChars="0" w:firstLine="0" w:firstLineChars="0"/>
        <w:rPr>
          <w:rFonts w:hint="eastAsia" w:ascii="黑体" w:eastAsia="黑体"/>
        </w:rPr>
      </w:pPr>
    </w:p>
    <w:p w14:paraId="7298A9D1">
      <w:pPr>
        <w:pStyle w:val="5"/>
        <w:spacing w:before="54"/>
        <w:ind w:left="0" w:leftChars="0" w:firstLine="0" w:firstLineChars="0"/>
        <w:rPr>
          <w:rFonts w:hint="eastAsia" w:ascii="黑体" w:eastAsia="黑体"/>
        </w:rPr>
      </w:pPr>
    </w:p>
    <w:p w14:paraId="0BBD5B76">
      <w:pPr>
        <w:pStyle w:val="5"/>
        <w:spacing w:before="54"/>
        <w:ind w:left="0" w:leftChars="0" w:firstLine="0" w:firstLineChars="0"/>
        <w:rPr>
          <w:rFonts w:hint="eastAsia" w:ascii="黑体" w:eastAsia="黑体"/>
        </w:rPr>
      </w:pPr>
    </w:p>
    <w:p w14:paraId="6A9D9AE4">
      <w:pPr>
        <w:pStyle w:val="5"/>
        <w:spacing w:before="54"/>
        <w:ind w:left="0" w:leftChars="0" w:firstLine="0" w:firstLineChars="0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  <w:r>
        <w:rPr>
          <w:rFonts w:hint="eastAsia" w:ascii="黑体" w:eastAsia="黑体"/>
          <w:lang w:eastAsia="zh-CN"/>
        </w:rPr>
        <w:t>：</w:t>
      </w:r>
    </w:p>
    <w:p w14:paraId="0E59DB02">
      <w:pPr>
        <w:pStyle w:val="5"/>
        <w:spacing w:before="9"/>
        <w:ind w:left="0"/>
        <w:rPr>
          <w:rFonts w:ascii="黑体"/>
          <w:sz w:val="45"/>
        </w:rPr>
      </w:pPr>
    </w:p>
    <w:p w14:paraId="4C6496B3">
      <w:pPr>
        <w:pStyle w:val="2"/>
        <w:ind w:left="2993" w:right="453" w:hanging="2861"/>
        <w:jc w:val="center"/>
        <w:rPr>
          <w:rFonts w:hint="eastAsia"/>
          <w:lang w:val="en-US" w:eastAsia="zh-CN"/>
        </w:rPr>
      </w:pPr>
      <w:r>
        <w:t>突泉县建成区内国有建设用地</w:t>
      </w:r>
      <w:r>
        <w:rPr>
          <w:rFonts w:hint="eastAsia"/>
          <w:lang w:val="en-US" w:eastAsia="zh-CN"/>
        </w:rPr>
        <w:t>住宅</w:t>
      </w:r>
    </w:p>
    <w:p w14:paraId="45149B16">
      <w:pPr>
        <w:pStyle w:val="2"/>
        <w:ind w:left="2993" w:right="453" w:hanging="2861"/>
        <w:jc w:val="center"/>
      </w:pPr>
      <w:r>
        <w:t>新建审批流程图</w:t>
      </w:r>
    </w:p>
    <w:p w14:paraId="24AE83B0">
      <w:pPr>
        <w:pStyle w:val="5"/>
        <w:spacing w:before="8"/>
        <w:ind w:left="0"/>
        <w:rPr>
          <w:sz w:val="15"/>
        </w:rPr>
      </w:pPr>
      <w: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1903095</wp:posOffset>
                </wp:positionH>
                <wp:positionV relativeFrom="paragraph">
                  <wp:posOffset>152400</wp:posOffset>
                </wp:positionV>
                <wp:extent cx="3808730" cy="1104265"/>
                <wp:effectExtent l="0" t="0" r="1270" b="635"/>
                <wp:wrapTopAndBottom/>
                <wp:docPr id="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8730" cy="1104265"/>
                          <a:chOff x="2998" y="240"/>
                          <a:chExt cx="5998" cy="1739"/>
                        </a:xfrm>
                      </wpg:grpSpPr>
                      <wps:wsp>
                        <wps:cNvPr id="3" name="任意多边形 3"/>
                        <wps:cNvSpPr/>
                        <wps:spPr>
                          <a:xfrm>
                            <a:off x="2998" y="240"/>
                            <a:ext cx="5998" cy="17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998" h="1739">
                                <a:moveTo>
                                  <a:pt x="5998" y="1739"/>
                                </a:moveTo>
                                <a:lnTo>
                                  <a:pt x="0" y="1739"/>
                                </a:lnTo>
                                <a:lnTo>
                                  <a:pt x="0" y="0"/>
                                </a:lnTo>
                                <a:lnTo>
                                  <a:pt x="5998" y="0"/>
                                </a:lnTo>
                                <a:lnTo>
                                  <a:pt x="5998" y="15"/>
                                </a:lnTo>
                                <a:lnTo>
                                  <a:pt x="30" y="15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1709"/>
                                </a:lnTo>
                                <a:lnTo>
                                  <a:pt x="15" y="1709"/>
                                </a:lnTo>
                                <a:lnTo>
                                  <a:pt x="30" y="1724"/>
                                </a:lnTo>
                                <a:lnTo>
                                  <a:pt x="5998" y="1724"/>
                                </a:lnTo>
                                <a:lnTo>
                                  <a:pt x="5998" y="1739"/>
                                </a:lnTo>
                                <a:close/>
                                <a:moveTo>
                                  <a:pt x="30" y="30"/>
                                </a:moveTo>
                                <a:lnTo>
                                  <a:pt x="15" y="30"/>
                                </a:lnTo>
                                <a:lnTo>
                                  <a:pt x="30" y="15"/>
                                </a:lnTo>
                                <a:lnTo>
                                  <a:pt x="30" y="30"/>
                                </a:lnTo>
                                <a:close/>
                                <a:moveTo>
                                  <a:pt x="5968" y="30"/>
                                </a:moveTo>
                                <a:lnTo>
                                  <a:pt x="30" y="30"/>
                                </a:lnTo>
                                <a:lnTo>
                                  <a:pt x="30" y="15"/>
                                </a:lnTo>
                                <a:lnTo>
                                  <a:pt x="5968" y="15"/>
                                </a:lnTo>
                                <a:lnTo>
                                  <a:pt x="5968" y="30"/>
                                </a:lnTo>
                                <a:close/>
                                <a:moveTo>
                                  <a:pt x="5968" y="1724"/>
                                </a:moveTo>
                                <a:lnTo>
                                  <a:pt x="5968" y="15"/>
                                </a:lnTo>
                                <a:lnTo>
                                  <a:pt x="5983" y="30"/>
                                </a:lnTo>
                                <a:lnTo>
                                  <a:pt x="5998" y="30"/>
                                </a:lnTo>
                                <a:lnTo>
                                  <a:pt x="5998" y="1709"/>
                                </a:lnTo>
                                <a:lnTo>
                                  <a:pt x="5983" y="1709"/>
                                </a:lnTo>
                                <a:lnTo>
                                  <a:pt x="5968" y="1724"/>
                                </a:lnTo>
                                <a:close/>
                                <a:moveTo>
                                  <a:pt x="5998" y="30"/>
                                </a:moveTo>
                                <a:lnTo>
                                  <a:pt x="5983" y="30"/>
                                </a:lnTo>
                                <a:lnTo>
                                  <a:pt x="5968" y="15"/>
                                </a:lnTo>
                                <a:lnTo>
                                  <a:pt x="5998" y="15"/>
                                </a:lnTo>
                                <a:lnTo>
                                  <a:pt x="5998" y="30"/>
                                </a:lnTo>
                                <a:close/>
                                <a:moveTo>
                                  <a:pt x="30" y="1724"/>
                                </a:moveTo>
                                <a:lnTo>
                                  <a:pt x="15" y="1709"/>
                                </a:lnTo>
                                <a:lnTo>
                                  <a:pt x="30" y="1709"/>
                                </a:lnTo>
                                <a:lnTo>
                                  <a:pt x="30" y="1724"/>
                                </a:lnTo>
                                <a:close/>
                                <a:moveTo>
                                  <a:pt x="5968" y="1724"/>
                                </a:moveTo>
                                <a:lnTo>
                                  <a:pt x="30" y="1724"/>
                                </a:lnTo>
                                <a:lnTo>
                                  <a:pt x="30" y="1709"/>
                                </a:lnTo>
                                <a:lnTo>
                                  <a:pt x="5968" y="1709"/>
                                </a:lnTo>
                                <a:lnTo>
                                  <a:pt x="5968" y="1724"/>
                                </a:lnTo>
                                <a:close/>
                                <a:moveTo>
                                  <a:pt x="5998" y="1724"/>
                                </a:moveTo>
                                <a:lnTo>
                                  <a:pt x="5968" y="1724"/>
                                </a:lnTo>
                                <a:lnTo>
                                  <a:pt x="5983" y="1709"/>
                                </a:lnTo>
                                <a:lnTo>
                                  <a:pt x="5998" y="1709"/>
                                </a:lnTo>
                                <a:lnTo>
                                  <a:pt x="5998" y="1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2998" y="322"/>
                            <a:ext cx="5998" cy="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C7D809">
                              <w:pPr>
                                <w:spacing w:before="0" w:line="278" w:lineRule="auto"/>
                                <w:ind w:left="209" w:leftChars="95" w:right="68" w:firstLine="0" w:firstLineChars="0"/>
                                <w:jc w:val="left"/>
                                <w:rPr>
                                  <w:rFonts w:hint="eastAsia"/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1"/>
                                  <w:lang w:val="en-US" w:eastAsia="zh-CN"/>
                                </w:rPr>
                                <w:t>住宅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维修新建个人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向</w:t>
                              </w:r>
                              <w:r>
                                <w:rPr>
                                  <w:rFonts w:hint="eastAsia"/>
                                  <w:spacing w:val="-9"/>
                                  <w:sz w:val="21"/>
                                  <w:lang w:eastAsia="zh-CN"/>
                                </w:rPr>
                                <w:t>自然资源局（综合体十楼</w:t>
                              </w:r>
                              <w:r>
                                <w:rPr>
                                  <w:rFonts w:hint="eastAsia"/>
                                  <w:spacing w:val="-9"/>
                                  <w:sz w:val="21"/>
                                  <w:lang w:val="en-US" w:eastAsia="zh-CN"/>
                                </w:rPr>
                                <w:t>14号窗口</w:t>
                              </w:r>
                              <w:r>
                                <w:rPr>
                                  <w:rFonts w:hint="eastAsia"/>
                                  <w:spacing w:val="-9"/>
                                  <w:sz w:val="21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提交申请材料</w:t>
                              </w:r>
                              <w:r>
                                <w:rPr>
                                  <w:rFonts w:hint="eastAsia"/>
                                  <w:spacing w:val="-7"/>
                                  <w:sz w:val="21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  <w:sz w:val="21"/>
                                </w:rPr>
                                <w:t>1.房屋新建申请书；</w:t>
                              </w:r>
                            </w:p>
                            <w:p w14:paraId="6FD5C6F5">
                              <w:pPr>
                                <w:spacing w:before="0" w:line="278" w:lineRule="auto"/>
                                <w:ind w:left="174" w:right="68" w:firstLine="0"/>
                                <w:jc w:val="left"/>
                                <w:rPr>
                                  <w:rFonts w:hint="eastAsia"/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2.</w:t>
                              </w:r>
                              <w:r>
                                <w:rPr>
                                  <w:rFonts w:hint="eastAsia"/>
                                  <w:sz w:val="21"/>
                                  <w:lang w:val="en-US" w:eastAsia="zh-CN"/>
                                </w:rPr>
                                <w:t>不动产证</w:t>
                              </w:r>
                              <w:r>
                                <w:rPr>
                                  <w:rFonts w:hint="eastAsia"/>
                                  <w:sz w:val="21"/>
                                </w:rPr>
                                <w:t>原件及复印件；</w:t>
                              </w:r>
                            </w:p>
                            <w:p w14:paraId="1EC63CFE">
                              <w:pPr>
                                <w:spacing w:before="0" w:line="278" w:lineRule="auto"/>
                                <w:ind w:left="174" w:right="68" w:firstLine="0"/>
                                <w:jc w:val="left"/>
                                <w:rPr>
                                  <w:rFonts w:hint="eastAsia"/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3.房屋权利人身份证原件及复印件；</w:t>
                              </w:r>
                            </w:p>
                            <w:p w14:paraId="130EF28A">
                              <w:pPr>
                                <w:spacing w:before="0" w:line="278" w:lineRule="auto"/>
                                <w:ind w:left="174" w:right="68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4.房屋现状测绘图；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49.85pt;margin-top:12pt;height:86.95pt;width:299.9pt;mso-position-horizontal-relative:page;mso-wrap-distance-bottom:0pt;mso-wrap-distance-top:0pt;z-index:-251655168;mso-width-relative:page;mso-height-relative:page;" coordorigin="2998,240" coordsize="5998,1739" o:gfxdata="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">
                <o:lock v:ext="edit" aspectratio="f"/>
                <v:shape id="_x0000_s1026" o:spid="_x0000_s1026" o:spt="100" style="position:absolute;left:2998;top:240;height:1739;width:5998;" fillcolor="#000000" filled="t" stroked="f" coordsize="5998,1739" o:gfxdata="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LZuW8AAAA&#10;2gAAAA8AAAAAAAAAAQAgAAAAIgAAAGRycy9kb3ducmV2LnhtbFBLAQIUABQAAAAIAIdO4kAzLwWe&#10;OwAAADkAAAAQAAAAAAAAAAEAIAAAAAsBAABkcnMvc2hhcGV4bWwueG1sUEsFBgAAAAAGAAYAWwEA&#10;ALUDAAAAAA==&#10;" path="m5998,1739l0,1739,0,0,5998,0,5998,15,30,15,15,30,30,30,30,1709,15,1709,30,1724,5998,1724,5998,1739xm30,30l15,30,30,15,30,30xm5968,30l30,30,30,15,5968,15,5968,30xm5968,1724l5968,15,5983,30,5998,30,5998,1709,5983,1709,5968,1724xm5998,30l5983,30,5968,15,5998,15,5998,30xm30,1724l15,1709,30,1709,30,1724xm5968,1724l30,1724,30,1709,5968,1709,5968,1724xm5998,1724l5968,1724,5983,1709,5998,1709,5998,1724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202" type="#_x0000_t202" style="position:absolute;left:2998;top:322;height:1657;width:5998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EC7D809">
                        <w:pPr>
                          <w:spacing w:before="0" w:line="278" w:lineRule="auto"/>
                          <w:ind w:left="209" w:leftChars="95" w:right="68" w:firstLine="0" w:firstLineChars="0"/>
                          <w:jc w:val="left"/>
                          <w:rPr>
                            <w:rFonts w:hint="eastAsia"/>
                            <w:sz w:val="21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1"/>
                            <w:lang w:val="en-US" w:eastAsia="zh-CN"/>
                          </w:rPr>
                          <w:t>住宅</w:t>
                        </w:r>
                        <w:r>
                          <w:rPr>
                            <w:spacing w:val="-6"/>
                            <w:sz w:val="21"/>
                          </w:rPr>
                          <w:t>维修新建个人</w:t>
                        </w:r>
                        <w:r>
                          <w:rPr>
                            <w:spacing w:val="-9"/>
                            <w:sz w:val="21"/>
                          </w:rPr>
                          <w:t>向</w:t>
                        </w:r>
                        <w:r>
                          <w:rPr>
                            <w:rFonts w:hint="eastAsia"/>
                            <w:spacing w:val="-9"/>
                            <w:sz w:val="21"/>
                            <w:lang w:eastAsia="zh-CN"/>
                          </w:rPr>
                          <w:t>自然资源局（综合体十楼</w:t>
                        </w:r>
                        <w:r>
                          <w:rPr>
                            <w:rFonts w:hint="eastAsia"/>
                            <w:spacing w:val="-9"/>
                            <w:sz w:val="21"/>
                            <w:lang w:val="en-US" w:eastAsia="zh-CN"/>
                          </w:rPr>
                          <w:t>14号窗口</w:t>
                        </w:r>
                        <w:r>
                          <w:rPr>
                            <w:rFonts w:hint="eastAsia"/>
                            <w:spacing w:val="-9"/>
                            <w:sz w:val="21"/>
                            <w:lang w:eastAsia="zh-CN"/>
                          </w:rPr>
                          <w:t>）</w:t>
                        </w:r>
                        <w:r>
                          <w:rPr>
                            <w:spacing w:val="-7"/>
                            <w:sz w:val="21"/>
                          </w:rPr>
                          <w:t>提交申请材料</w:t>
                        </w:r>
                        <w:r>
                          <w:rPr>
                            <w:rFonts w:hint="eastAsia"/>
                            <w:spacing w:val="-7"/>
                            <w:sz w:val="21"/>
                            <w:lang w:eastAsia="zh-CN"/>
                          </w:rPr>
                          <w:t>：</w:t>
                        </w:r>
                        <w:r>
                          <w:rPr>
                            <w:rFonts w:hint="eastAsia"/>
                            <w:sz w:val="21"/>
                          </w:rPr>
                          <w:t>1.房屋新建申请书；</w:t>
                        </w:r>
                      </w:p>
                      <w:p w14:paraId="6FD5C6F5">
                        <w:pPr>
                          <w:spacing w:before="0" w:line="278" w:lineRule="auto"/>
                          <w:ind w:left="174" w:right="68" w:firstLine="0"/>
                          <w:jc w:val="left"/>
                          <w:rPr>
                            <w:rFonts w:hint="eastAsia"/>
                            <w:sz w:val="21"/>
                          </w:rPr>
                        </w:pPr>
                        <w:r>
                          <w:rPr>
                            <w:rFonts w:hint="eastAsia"/>
                            <w:sz w:val="21"/>
                          </w:rPr>
                          <w:t>2.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不动产证</w:t>
                        </w:r>
                        <w:r>
                          <w:rPr>
                            <w:rFonts w:hint="eastAsia"/>
                            <w:sz w:val="21"/>
                          </w:rPr>
                          <w:t>原件及复印件；</w:t>
                        </w:r>
                      </w:p>
                      <w:p w14:paraId="1EC63CFE">
                        <w:pPr>
                          <w:spacing w:before="0" w:line="278" w:lineRule="auto"/>
                          <w:ind w:left="174" w:right="68" w:firstLine="0"/>
                          <w:jc w:val="left"/>
                          <w:rPr>
                            <w:rFonts w:hint="eastAsia"/>
                            <w:sz w:val="21"/>
                          </w:rPr>
                        </w:pPr>
                        <w:r>
                          <w:rPr>
                            <w:rFonts w:hint="eastAsia"/>
                            <w:sz w:val="21"/>
                          </w:rPr>
                          <w:t>3.房屋权利人身份证原件及复印件；</w:t>
                        </w:r>
                      </w:p>
                      <w:p w14:paraId="130EF28A">
                        <w:pPr>
                          <w:spacing w:before="0" w:line="278" w:lineRule="auto"/>
                          <w:ind w:left="174" w:right="68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z w:val="21"/>
                          </w:rPr>
                          <w:t>4.房屋现状测绘图；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7CE12CB">
      <w:pPr>
        <w:pStyle w:val="5"/>
        <w:spacing w:before="9"/>
        <w:ind w:left="0"/>
        <w:rPr>
          <w:sz w:val="7"/>
        </w:rPr>
      </w:pPr>
    </w:p>
    <w:p w14:paraId="65E56643">
      <w:pPr>
        <w:pStyle w:val="5"/>
        <w:ind w:left="4501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107950" cy="285750"/>
                <wp:effectExtent l="0" t="0" r="13970" b="3810"/>
                <wp:docPr id="2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" cy="285750"/>
                          <a:chOff x="0" y="0"/>
                          <a:chExt cx="170" cy="450"/>
                        </a:xfrm>
                      </wpg:grpSpPr>
                      <wps:wsp>
                        <wps:cNvPr id="1" name="任意多边形 6"/>
                        <wps:cNvSpPr/>
                        <wps:spPr>
                          <a:xfrm>
                            <a:off x="0" y="0"/>
                            <a:ext cx="170" cy="45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" h="450">
                                <a:moveTo>
                                  <a:pt x="85" y="389"/>
                                </a:moveTo>
                                <a:lnTo>
                                  <a:pt x="70" y="364"/>
                                </a:lnTo>
                                <a:lnTo>
                                  <a:pt x="69" y="0"/>
                                </a:lnTo>
                                <a:lnTo>
                                  <a:pt x="99" y="0"/>
                                </a:lnTo>
                                <a:lnTo>
                                  <a:pt x="100" y="284"/>
                                </a:lnTo>
                                <a:lnTo>
                                  <a:pt x="100" y="364"/>
                                </a:lnTo>
                                <a:lnTo>
                                  <a:pt x="85" y="389"/>
                                </a:lnTo>
                                <a:close/>
                                <a:moveTo>
                                  <a:pt x="103" y="419"/>
                                </a:moveTo>
                                <a:lnTo>
                                  <a:pt x="70" y="419"/>
                                </a:lnTo>
                                <a:lnTo>
                                  <a:pt x="100" y="419"/>
                                </a:lnTo>
                                <a:lnTo>
                                  <a:pt x="100" y="364"/>
                                </a:lnTo>
                                <a:lnTo>
                                  <a:pt x="142" y="292"/>
                                </a:lnTo>
                                <a:lnTo>
                                  <a:pt x="144" y="289"/>
                                </a:lnTo>
                                <a:lnTo>
                                  <a:pt x="147" y="286"/>
                                </a:lnTo>
                                <a:lnTo>
                                  <a:pt x="150" y="285"/>
                                </a:lnTo>
                                <a:lnTo>
                                  <a:pt x="154" y="284"/>
                                </a:lnTo>
                                <a:lnTo>
                                  <a:pt x="157" y="284"/>
                                </a:lnTo>
                                <a:lnTo>
                                  <a:pt x="161" y="285"/>
                                </a:lnTo>
                                <a:lnTo>
                                  <a:pt x="164" y="287"/>
                                </a:lnTo>
                                <a:lnTo>
                                  <a:pt x="167" y="290"/>
                                </a:lnTo>
                                <a:lnTo>
                                  <a:pt x="169" y="293"/>
                                </a:lnTo>
                                <a:lnTo>
                                  <a:pt x="170" y="296"/>
                                </a:lnTo>
                                <a:lnTo>
                                  <a:pt x="170" y="300"/>
                                </a:lnTo>
                                <a:lnTo>
                                  <a:pt x="169" y="303"/>
                                </a:lnTo>
                                <a:lnTo>
                                  <a:pt x="168" y="307"/>
                                </a:lnTo>
                                <a:lnTo>
                                  <a:pt x="103" y="419"/>
                                </a:lnTo>
                                <a:close/>
                                <a:moveTo>
                                  <a:pt x="85" y="449"/>
                                </a:moveTo>
                                <a:lnTo>
                                  <a:pt x="2" y="307"/>
                                </a:lnTo>
                                <a:lnTo>
                                  <a:pt x="1" y="304"/>
                                </a:lnTo>
                                <a:lnTo>
                                  <a:pt x="0" y="300"/>
                                </a:lnTo>
                                <a:lnTo>
                                  <a:pt x="0" y="297"/>
                                </a:lnTo>
                                <a:lnTo>
                                  <a:pt x="1" y="293"/>
                                </a:lnTo>
                                <a:lnTo>
                                  <a:pt x="3" y="290"/>
                                </a:lnTo>
                                <a:lnTo>
                                  <a:pt x="6" y="288"/>
                                </a:lnTo>
                                <a:lnTo>
                                  <a:pt x="9" y="286"/>
                                </a:lnTo>
                                <a:lnTo>
                                  <a:pt x="12" y="285"/>
                                </a:lnTo>
                                <a:lnTo>
                                  <a:pt x="16" y="284"/>
                                </a:lnTo>
                                <a:lnTo>
                                  <a:pt x="20" y="285"/>
                                </a:lnTo>
                                <a:lnTo>
                                  <a:pt x="23" y="287"/>
                                </a:lnTo>
                                <a:lnTo>
                                  <a:pt x="26" y="289"/>
                                </a:lnTo>
                                <a:lnTo>
                                  <a:pt x="28" y="292"/>
                                </a:lnTo>
                                <a:lnTo>
                                  <a:pt x="70" y="364"/>
                                </a:lnTo>
                                <a:lnTo>
                                  <a:pt x="70" y="419"/>
                                </a:lnTo>
                                <a:lnTo>
                                  <a:pt x="103" y="419"/>
                                </a:lnTo>
                                <a:lnTo>
                                  <a:pt x="85" y="449"/>
                                </a:lnTo>
                                <a:close/>
                                <a:moveTo>
                                  <a:pt x="100" y="412"/>
                                </a:moveTo>
                                <a:lnTo>
                                  <a:pt x="72" y="412"/>
                                </a:lnTo>
                                <a:lnTo>
                                  <a:pt x="98" y="412"/>
                                </a:lnTo>
                                <a:lnTo>
                                  <a:pt x="85" y="389"/>
                                </a:lnTo>
                                <a:lnTo>
                                  <a:pt x="100" y="364"/>
                                </a:lnTo>
                                <a:lnTo>
                                  <a:pt x="100" y="412"/>
                                </a:lnTo>
                                <a:close/>
                                <a:moveTo>
                                  <a:pt x="70" y="419"/>
                                </a:moveTo>
                                <a:lnTo>
                                  <a:pt x="70" y="364"/>
                                </a:lnTo>
                                <a:lnTo>
                                  <a:pt x="85" y="389"/>
                                </a:lnTo>
                                <a:lnTo>
                                  <a:pt x="72" y="412"/>
                                </a:lnTo>
                                <a:lnTo>
                                  <a:pt x="100" y="412"/>
                                </a:lnTo>
                                <a:lnTo>
                                  <a:pt x="100" y="419"/>
                                </a:lnTo>
                                <a:lnTo>
                                  <a:pt x="70" y="419"/>
                                </a:lnTo>
                                <a:close/>
                                <a:moveTo>
                                  <a:pt x="72" y="412"/>
                                </a:moveTo>
                                <a:lnTo>
                                  <a:pt x="85" y="389"/>
                                </a:lnTo>
                                <a:lnTo>
                                  <a:pt x="98" y="412"/>
                                </a:lnTo>
                                <a:lnTo>
                                  <a:pt x="72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" o:spid="_x0000_s1026" o:spt="203" style="height:22.5pt;width:8.5pt;" coordsize="170,450" o:gfxdata="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">
                <o:lock v:ext="edit" aspectratio="f"/>
                <v:shape id="任意多边形 6" o:spid="_x0000_s1026" o:spt="100" style="position:absolute;left:0;top:0;height:450;width:170;" fillcolor="#000000" filled="t" stroked="f" coordsize="170,450" o:gfxdata="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VdQFK5AAAA2gAA&#10;AA8AAAAAAAAAAQAgAAAAIgAAAGRycy9kb3ducmV2LnhtbFBLAQIUABQAAAAIAIdO4kAzLwWeOwAA&#10;ADkAAAAQAAAAAAAAAAEAIAAAAAgBAABkcnMvc2hhcGV4bWwueG1sUEsFBgAAAAAGAAYAWwEAALID&#10;AAAAAA==&#10;" path="m85,389l70,364,69,0,99,0,100,284,100,364,85,389xm103,419l70,419,100,419,100,364,142,292,144,289,147,286,150,285,154,284,157,284,161,285,164,287,167,290,169,293,170,296,170,300,169,303,168,307,103,419xm85,449l2,307,1,304,0,300,0,297,1,293,3,290,6,288,9,286,12,285,16,284,20,285,23,287,26,289,28,292,70,364,70,419,103,419,85,449xm100,412l72,412,98,412,85,389,100,364,100,412xm70,419l70,364,85,389,72,412,100,412,100,419,70,419xm72,412l85,389,98,412,72,412xe"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2469517C">
      <w:pPr>
        <w:pStyle w:val="5"/>
        <w:spacing w:before="1"/>
        <w:ind w:left="0"/>
        <w:rPr>
          <w:sz w:val="6"/>
        </w:rPr>
      </w:pPr>
      <w: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1875155</wp:posOffset>
                </wp:positionH>
                <wp:positionV relativeFrom="paragraph">
                  <wp:posOffset>32385</wp:posOffset>
                </wp:positionV>
                <wp:extent cx="3828415" cy="1116965"/>
                <wp:effectExtent l="0" t="0" r="635" b="6985"/>
                <wp:wrapTopAndBottom/>
                <wp:docPr id="8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8415" cy="1116965"/>
                          <a:chOff x="2878" y="117"/>
                          <a:chExt cx="6029" cy="1759"/>
                        </a:xfrm>
                      </wpg:grpSpPr>
                      <wps:wsp>
                        <wps:cNvPr id="6" name="任意多边形 8"/>
                        <wps:cNvSpPr/>
                        <wps:spPr>
                          <a:xfrm>
                            <a:off x="2910" y="117"/>
                            <a:ext cx="5997" cy="173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997" h="1738">
                                <a:moveTo>
                                  <a:pt x="5997" y="1738"/>
                                </a:moveTo>
                                <a:lnTo>
                                  <a:pt x="0" y="1738"/>
                                </a:lnTo>
                                <a:lnTo>
                                  <a:pt x="0" y="0"/>
                                </a:lnTo>
                                <a:lnTo>
                                  <a:pt x="5997" y="0"/>
                                </a:lnTo>
                                <a:lnTo>
                                  <a:pt x="5997" y="15"/>
                                </a:lnTo>
                                <a:lnTo>
                                  <a:pt x="30" y="15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1708"/>
                                </a:lnTo>
                                <a:lnTo>
                                  <a:pt x="15" y="1708"/>
                                </a:lnTo>
                                <a:lnTo>
                                  <a:pt x="30" y="1723"/>
                                </a:lnTo>
                                <a:lnTo>
                                  <a:pt x="5997" y="1723"/>
                                </a:lnTo>
                                <a:lnTo>
                                  <a:pt x="5997" y="1738"/>
                                </a:lnTo>
                                <a:close/>
                                <a:moveTo>
                                  <a:pt x="30" y="30"/>
                                </a:moveTo>
                                <a:lnTo>
                                  <a:pt x="15" y="30"/>
                                </a:lnTo>
                                <a:lnTo>
                                  <a:pt x="30" y="15"/>
                                </a:lnTo>
                                <a:lnTo>
                                  <a:pt x="30" y="30"/>
                                </a:lnTo>
                                <a:close/>
                                <a:moveTo>
                                  <a:pt x="5967" y="30"/>
                                </a:moveTo>
                                <a:lnTo>
                                  <a:pt x="30" y="30"/>
                                </a:lnTo>
                                <a:lnTo>
                                  <a:pt x="30" y="15"/>
                                </a:lnTo>
                                <a:lnTo>
                                  <a:pt x="5967" y="15"/>
                                </a:lnTo>
                                <a:lnTo>
                                  <a:pt x="5967" y="30"/>
                                </a:lnTo>
                                <a:close/>
                                <a:moveTo>
                                  <a:pt x="5967" y="1723"/>
                                </a:moveTo>
                                <a:lnTo>
                                  <a:pt x="5967" y="15"/>
                                </a:lnTo>
                                <a:lnTo>
                                  <a:pt x="5982" y="30"/>
                                </a:lnTo>
                                <a:lnTo>
                                  <a:pt x="5997" y="30"/>
                                </a:lnTo>
                                <a:lnTo>
                                  <a:pt x="5997" y="1708"/>
                                </a:lnTo>
                                <a:lnTo>
                                  <a:pt x="5982" y="1708"/>
                                </a:lnTo>
                                <a:lnTo>
                                  <a:pt x="5967" y="1723"/>
                                </a:lnTo>
                                <a:close/>
                                <a:moveTo>
                                  <a:pt x="5997" y="30"/>
                                </a:moveTo>
                                <a:lnTo>
                                  <a:pt x="5982" y="30"/>
                                </a:lnTo>
                                <a:lnTo>
                                  <a:pt x="5967" y="15"/>
                                </a:lnTo>
                                <a:lnTo>
                                  <a:pt x="5997" y="15"/>
                                </a:lnTo>
                                <a:lnTo>
                                  <a:pt x="5997" y="30"/>
                                </a:lnTo>
                                <a:close/>
                                <a:moveTo>
                                  <a:pt x="30" y="1723"/>
                                </a:moveTo>
                                <a:lnTo>
                                  <a:pt x="15" y="1708"/>
                                </a:lnTo>
                                <a:lnTo>
                                  <a:pt x="30" y="1708"/>
                                </a:lnTo>
                                <a:lnTo>
                                  <a:pt x="30" y="1723"/>
                                </a:lnTo>
                                <a:close/>
                                <a:moveTo>
                                  <a:pt x="5967" y="1723"/>
                                </a:moveTo>
                                <a:lnTo>
                                  <a:pt x="30" y="1723"/>
                                </a:lnTo>
                                <a:lnTo>
                                  <a:pt x="30" y="1708"/>
                                </a:lnTo>
                                <a:lnTo>
                                  <a:pt x="5967" y="1708"/>
                                </a:lnTo>
                                <a:lnTo>
                                  <a:pt x="5967" y="1723"/>
                                </a:lnTo>
                                <a:close/>
                                <a:moveTo>
                                  <a:pt x="5997" y="1723"/>
                                </a:moveTo>
                                <a:lnTo>
                                  <a:pt x="5967" y="1723"/>
                                </a:lnTo>
                                <a:lnTo>
                                  <a:pt x="5982" y="1708"/>
                                </a:lnTo>
                                <a:lnTo>
                                  <a:pt x="5997" y="1708"/>
                                </a:lnTo>
                                <a:lnTo>
                                  <a:pt x="5997" y="1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文本框 9"/>
                        <wps:cNvSpPr txBox="1"/>
                        <wps:spPr>
                          <a:xfrm>
                            <a:off x="2878" y="138"/>
                            <a:ext cx="6006" cy="1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A405AA"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23DD3917">
                              <w:pPr>
                                <w:spacing w:before="1" w:line="240" w:lineRule="auto"/>
                                <w:rPr>
                                  <w:sz w:val="25"/>
                                </w:rPr>
                              </w:pPr>
                            </w:p>
                            <w:p w14:paraId="1B2FF989">
                              <w:pPr>
                                <w:spacing w:before="0" w:line="278" w:lineRule="auto"/>
                                <w:ind w:left="175" w:right="152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由县自然资源局牵头</w:t>
                              </w:r>
                              <w:r>
                                <w:rPr>
                                  <w:rFonts w:hint="eastAsia"/>
                                  <w:sz w:val="21"/>
                                  <w:lang w:eastAsia="zh-CN"/>
                                </w:rPr>
                                <w:t>，联合综合执法局</w:t>
                              </w:r>
                              <w:r>
                                <w:rPr>
                                  <w:sz w:val="21"/>
                                </w:rPr>
                                <w:t>到现场进行房屋</w:t>
                              </w:r>
                              <w:r>
                                <w:rPr>
                                  <w:rFonts w:hint="eastAsia"/>
                                  <w:sz w:val="21"/>
                                  <w:lang w:eastAsia="zh-CN"/>
                                </w:rPr>
                                <w:t>现场踏</w:t>
                              </w:r>
                              <w:r>
                                <w:rPr>
                                  <w:sz w:val="21"/>
                                </w:rPr>
                                <w:t>查，并给出房屋</w:t>
                              </w:r>
                              <w:r>
                                <w:rPr>
                                  <w:rFonts w:hint="eastAsia"/>
                                  <w:sz w:val="21"/>
                                  <w:lang w:eastAsia="zh-CN"/>
                                </w:rPr>
                                <w:t>建设</w:t>
                              </w:r>
                              <w:r>
                                <w:rPr>
                                  <w:sz w:val="21"/>
                                </w:rPr>
                                <w:t>意见。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147.65pt;margin-top:2.55pt;height:87.95pt;width:301.45pt;mso-position-horizontal-relative:page;mso-wrap-distance-bottom:0pt;mso-wrap-distance-top:0pt;z-index:-251654144;mso-width-relative:page;mso-height-relative:page;" coordorigin="2878,117" coordsize="6029,1759" o:gfxdata="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">
                <o:lock v:ext="edit" aspectratio="f"/>
                <v:shape id="任意多边形 8" o:spid="_x0000_s1026" o:spt="100" style="position:absolute;left:2910;top:117;height:1738;width:5997;" fillcolor="#000000" filled="t" stroked="f" coordsize="5997,1738" o:gfxdata="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TNDxvQAA&#10;ANoAAAAPAAAAAAAAAAEAIAAAACIAAABkcnMvZG93bnJldi54bWxQSwECFAAUAAAACACHTuJAMy8F&#10;njsAAAA5AAAAEAAAAAAAAAABACAAAAAMAQAAZHJzL3NoYXBleG1sLnhtbFBLBQYAAAAABgAGAFsB&#10;AAC2AwAAAAA=&#10;" path="m5997,1738l0,1738,0,0,5997,0,5997,15,30,15,15,30,30,30,30,1708,15,1708,30,1723,5997,1723,5997,1738xm30,30l15,30,30,15,30,30xm5967,30l30,30,30,15,5967,15,5967,30xm5967,1723l5967,15,5982,30,5997,30,5997,1708,5982,1708,5967,1723xm5997,30l5982,30,5967,15,5997,15,5997,30xm30,1723l15,1708,30,1708,30,1723xm5967,1723l30,1723,30,1708,5967,1708,5967,1723xm5997,1723l5967,1723,5982,1708,5997,1708,5997,1723xe">
                  <v:fill on="t" focussize="0,0"/>
                  <v:stroke on="f"/>
                  <v:imagedata o:title=""/>
                  <o:lock v:ext="edit" aspectratio="f"/>
                </v:shape>
                <v:shape id="文本框 9" o:spid="_x0000_s1026" o:spt="202" type="#_x0000_t202" style="position:absolute;left:2878;top:138;height:1738;width:6006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A405AA"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 w14:paraId="23DD3917">
                        <w:pPr>
                          <w:spacing w:before="1" w:line="240" w:lineRule="auto"/>
                          <w:rPr>
                            <w:sz w:val="25"/>
                          </w:rPr>
                        </w:pPr>
                      </w:p>
                      <w:p w14:paraId="1B2FF989">
                        <w:pPr>
                          <w:spacing w:before="0" w:line="278" w:lineRule="auto"/>
                          <w:ind w:left="175" w:right="152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由县自然资源局牵头</w:t>
                        </w: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，联合综合执法局</w:t>
                        </w:r>
                        <w:r>
                          <w:rPr>
                            <w:sz w:val="21"/>
                          </w:rPr>
                          <w:t>到现场进行房屋</w:t>
                        </w: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现场踏</w:t>
                        </w:r>
                        <w:r>
                          <w:rPr>
                            <w:sz w:val="21"/>
                          </w:rPr>
                          <w:t>查，并给出房屋</w:t>
                        </w: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建设</w:t>
                        </w:r>
                        <w:r>
                          <w:rPr>
                            <w:sz w:val="21"/>
                          </w:rPr>
                          <w:t>意见。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3763010</wp:posOffset>
                </wp:positionH>
                <wp:positionV relativeFrom="paragraph">
                  <wp:posOffset>1297940</wp:posOffset>
                </wp:positionV>
                <wp:extent cx="107950" cy="285750"/>
                <wp:effectExtent l="0" t="0" r="13970" b="3810"/>
                <wp:wrapTopAndBottom/>
                <wp:docPr id="9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2857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0" h="450">
                              <a:moveTo>
                                <a:pt x="82" y="390"/>
                              </a:moveTo>
                              <a:lnTo>
                                <a:pt x="68" y="364"/>
                              </a:lnTo>
                              <a:lnTo>
                                <a:pt x="79" y="0"/>
                              </a:lnTo>
                              <a:lnTo>
                                <a:pt x="109" y="1"/>
                              </a:lnTo>
                              <a:lnTo>
                                <a:pt x="98" y="365"/>
                              </a:lnTo>
                              <a:lnTo>
                                <a:pt x="82" y="390"/>
                              </a:lnTo>
                              <a:close/>
                              <a:moveTo>
                                <a:pt x="80" y="449"/>
                              </a:moveTo>
                              <a:lnTo>
                                <a:pt x="2" y="305"/>
                              </a:lnTo>
                              <a:lnTo>
                                <a:pt x="0" y="301"/>
                              </a:lnTo>
                              <a:lnTo>
                                <a:pt x="0" y="299"/>
                              </a:lnTo>
                              <a:lnTo>
                                <a:pt x="0" y="296"/>
                              </a:lnTo>
                              <a:lnTo>
                                <a:pt x="0" y="294"/>
                              </a:lnTo>
                              <a:lnTo>
                                <a:pt x="1" y="291"/>
                              </a:lnTo>
                              <a:lnTo>
                                <a:pt x="3" y="288"/>
                              </a:lnTo>
                              <a:lnTo>
                                <a:pt x="6" y="285"/>
                              </a:lnTo>
                              <a:lnTo>
                                <a:pt x="9" y="283"/>
                              </a:lnTo>
                              <a:lnTo>
                                <a:pt x="13" y="283"/>
                              </a:lnTo>
                              <a:lnTo>
                                <a:pt x="16" y="283"/>
                              </a:lnTo>
                              <a:lnTo>
                                <a:pt x="20" y="283"/>
                              </a:lnTo>
                              <a:lnTo>
                                <a:pt x="23" y="285"/>
                              </a:lnTo>
                              <a:lnTo>
                                <a:pt x="26" y="287"/>
                              </a:lnTo>
                              <a:lnTo>
                                <a:pt x="28" y="290"/>
                              </a:lnTo>
                              <a:lnTo>
                                <a:pt x="68" y="364"/>
                              </a:lnTo>
                              <a:lnTo>
                                <a:pt x="66" y="419"/>
                              </a:lnTo>
                              <a:lnTo>
                                <a:pt x="96" y="420"/>
                              </a:lnTo>
                              <a:lnTo>
                                <a:pt x="98" y="420"/>
                              </a:lnTo>
                              <a:lnTo>
                                <a:pt x="80" y="449"/>
                              </a:lnTo>
                              <a:close/>
                              <a:moveTo>
                                <a:pt x="98" y="420"/>
                              </a:moveTo>
                              <a:lnTo>
                                <a:pt x="96" y="420"/>
                              </a:lnTo>
                              <a:lnTo>
                                <a:pt x="98" y="365"/>
                              </a:lnTo>
                              <a:lnTo>
                                <a:pt x="142" y="294"/>
                              </a:lnTo>
                              <a:lnTo>
                                <a:pt x="144" y="291"/>
                              </a:lnTo>
                              <a:lnTo>
                                <a:pt x="147" y="289"/>
                              </a:lnTo>
                              <a:lnTo>
                                <a:pt x="150" y="287"/>
                              </a:lnTo>
                              <a:lnTo>
                                <a:pt x="154" y="287"/>
                              </a:lnTo>
                              <a:lnTo>
                                <a:pt x="158" y="287"/>
                              </a:lnTo>
                              <a:lnTo>
                                <a:pt x="161" y="288"/>
                              </a:lnTo>
                              <a:lnTo>
                                <a:pt x="164" y="290"/>
                              </a:lnTo>
                              <a:lnTo>
                                <a:pt x="167" y="293"/>
                              </a:lnTo>
                              <a:lnTo>
                                <a:pt x="168" y="296"/>
                              </a:lnTo>
                              <a:lnTo>
                                <a:pt x="169" y="299"/>
                              </a:lnTo>
                              <a:lnTo>
                                <a:pt x="170" y="303"/>
                              </a:lnTo>
                              <a:lnTo>
                                <a:pt x="169" y="306"/>
                              </a:lnTo>
                              <a:lnTo>
                                <a:pt x="167" y="310"/>
                              </a:lnTo>
                              <a:lnTo>
                                <a:pt x="98" y="420"/>
                              </a:lnTo>
                              <a:close/>
                              <a:moveTo>
                                <a:pt x="96" y="420"/>
                              </a:moveTo>
                              <a:lnTo>
                                <a:pt x="66" y="419"/>
                              </a:lnTo>
                              <a:lnTo>
                                <a:pt x="68" y="364"/>
                              </a:lnTo>
                              <a:lnTo>
                                <a:pt x="82" y="390"/>
                              </a:lnTo>
                              <a:lnTo>
                                <a:pt x="68" y="412"/>
                              </a:lnTo>
                              <a:lnTo>
                                <a:pt x="94" y="412"/>
                              </a:lnTo>
                              <a:lnTo>
                                <a:pt x="96" y="412"/>
                              </a:lnTo>
                              <a:lnTo>
                                <a:pt x="96" y="420"/>
                              </a:lnTo>
                              <a:close/>
                              <a:moveTo>
                                <a:pt x="96" y="412"/>
                              </a:moveTo>
                              <a:lnTo>
                                <a:pt x="94" y="412"/>
                              </a:lnTo>
                              <a:lnTo>
                                <a:pt x="82" y="390"/>
                              </a:lnTo>
                              <a:lnTo>
                                <a:pt x="98" y="365"/>
                              </a:lnTo>
                              <a:lnTo>
                                <a:pt x="96" y="412"/>
                              </a:lnTo>
                              <a:close/>
                              <a:moveTo>
                                <a:pt x="94" y="412"/>
                              </a:moveTo>
                              <a:lnTo>
                                <a:pt x="68" y="412"/>
                              </a:lnTo>
                              <a:lnTo>
                                <a:pt x="82" y="390"/>
                              </a:lnTo>
                              <a:lnTo>
                                <a:pt x="94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0" o:spid="_x0000_s1026" o:spt="100" style="position:absolute;left:0pt;margin-left:296.3pt;margin-top:102.2pt;height:22.5pt;width:8.5pt;mso-position-horizontal-relative:page;mso-wrap-distance-bottom:0pt;mso-wrap-distance-top:0pt;z-index:-251653120;mso-width-relative:page;mso-height-relative:page;" fillcolor="#000000" filled="t" stroked="f" coordsize="170,450" o:gfxdata="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" path="m82,390l68,364,79,0,109,1,98,365,82,390xm80,449l2,305,0,301,0,299,0,296,0,294,1,291,3,288,6,285,9,283,13,283,16,283,20,283,23,285,26,287,28,290,68,364,66,419,96,420,98,420,80,449xm98,420l96,420,98,365,142,294,144,291,147,289,150,287,154,287,158,287,161,288,164,290,167,293,168,296,169,299,170,303,169,306,167,310,98,420xm96,420l66,419,68,364,82,390,68,412,94,412,96,412,96,420xm96,412l94,412,82,390,98,365,96,412xm94,412l68,412,82,390,94,412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3769360</wp:posOffset>
                </wp:positionH>
                <wp:positionV relativeFrom="paragraph">
                  <wp:posOffset>3003550</wp:posOffset>
                </wp:positionV>
                <wp:extent cx="107950" cy="288290"/>
                <wp:effectExtent l="0" t="0" r="13970" b="1270"/>
                <wp:wrapTopAndBottom/>
                <wp:docPr id="13" name="任意多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2882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0" h="454">
                              <a:moveTo>
                                <a:pt x="85" y="395"/>
                              </a:moveTo>
                              <a:lnTo>
                                <a:pt x="70" y="369"/>
                              </a:lnTo>
                              <a:lnTo>
                                <a:pt x="70" y="0"/>
                              </a:lnTo>
                              <a:lnTo>
                                <a:pt x="100" y="0"/>
                              </a:lnTo>
                              <a:lnTo>
                                <a:pt x="100" y="369"/>
                              </a:lnTo>
                              <a:lnTo>
                                <a:pt x="85" y="395"/>
                              </a:lnTo>
                              <a:close/>
                              <a:moveTo>
                                <a:pt x="85" y="454"/>
                              </a:moveTo>
                              <a:lnTo>
                                <a:pt x="2" y="312"/>
                              </a:lnTo>
                              <a:lnTo>
                                <a:pt x="1" y="309"/>
                              </a:lnTo>
                              <a:lnTo>
                                <a:pt x="0" y="305"/>
                              </a:lnTo>
                              <a:lnTo>
                                <a:pt x="0" y="302"/>
                              </a:lnTo>
                              <a:lnTo>
                                <a:pt x="1" y="298"/>
                              </a:lnTo>
                              <a:lnTo>
                                <a:pt x="3" y="295"/>
                              </a:lnTo>
                              <a:lnTo>
                                <a:pt x="6" y="293"/>
                              </a:lnTo>
                              <a:lnTo>
                                <a:pt x="9" y="291"/>
                              </a:lnTo>
                              <a:lnTo>
                                <a:pt x="13" y="290"/>
                              </a:lnTo>
                              <a:lnTo>
                                <a:pt x="16" y="290"/>
                              </a:lnTo>
                              <a:lnTo>
                                <a:pt x="20" y="290"/>
                              </a:lnTo>
                              <a:lnTo>
                                <a:pt x="23" y="292"/>
                              </a:lnTo>
                              <a:lnTo>
                                <a:pt x="26" y="294"/>
                              </a:lnTo>
                              <a:lnTo>
                                <a:pt x="28" y="297"/>
                              </a:lnTo>
                              <a:lnTo>
                                <a:pt x="70" y="369"/>
                              </a:lnTo>
                              <a:lnTo>
                                <a:pt x="70" y="425"/>
                              </a:lnTo>
                              <a:lnTo>
                                <a:pt x="102" y="425"/>
                              </a:lnTo>
                              <a:lnTo>
                                <a:pt x="85" y="454"/>
                              </a:lnTo>
                              <a:close/>
                              <a:moveTo>
                                <a:pt x="102" y="425"/>
                              </a:moveTo>
                              <a:lnTo>
                                <a:pt x="100" y="425"/>
                              </a:lnTo>
                              <a:lnTo>
                                <a:pt x="100" y="369"/>
                              </a:lnTo>
                              <a:lnTo>
                                <a:pt x="142" y="297"/>
                              </a:lnTo>
                              <a:lnTo>
                                <a:pt x="144" y="294"/>
                              </a:lnTo>
                              <a:lnTo>
                                <a:pt x="147" y="292"/>
                              </a:lnTo>
                              <a:lnTo>
                                <a:pt x="150" y="290"/>
                              </a:lnTo>
                              <a:lnTo>
                                <a:pt x="154" y="290"/>
                              </a:lnTo>
                              <a:lnTo>
                                <a:pt x="157" y="290"/>
                              </a:lnTo>
                              <a:lnTo>
                                <a:pt x="161" y="291"/>
                              </a:lnTo>
                              <a:lnTo>
                                <a:pt x="164" y="293"/>
                              </a:lnTo>
                              <a:lnTo>
                                <a:pt x="167" y="295"/>
                              </a:lnTo>
                              <a:lnTo>
                                <a:pt x="169" y="298"/>
                              </a:lnTo>
                              <a:lnTo>
                                <a:pt x="170" y="302"/>
                              </a:lnTo>
                              <a:lnTo>
                                <a:pt x="170" y="305"/>
                              </a:lnTo>
                              <a:lnTo>
                                <a:pt x="169" y="309"/>
                              </a:lnTo>
                              <a:lnTo>
                                <a:pt x="168" y="312"/>
                              </a:lnTo>
                              <a:lnTo>
                                <a:pt x="102" y="425"/>
                              </a:lnTo>
                              <a:close/>
                              <a:moveTo>
                                <a:pt x="100" y="425"/>
                              </a:moveTo>
                              <a:lnTo>
                                <a:pt x="70" y="425"/>
                              </a:lnTo>
                              <a:lnTo>
                                <a:pt x="70" y="369"/>
                              </a:lnTo>
                              <a:lnTo>
                                <a:pt x="85" y="395"/>
                              </a:lnTo>
                              <a:lnTo>
                                <a:pt x="72" y="417"/>
                              </a:lnTo>
                              <a:lnTo>
                                <a:pt x="100" y="417"/>
                              </a:lnTo>
                              <a:lnTo>
                                <a:pt x="100" y="425"/>
                              </a:lnTo>
                              <a:close/>
                              <a:moveTo>
                                <a:pt x="100" y="417"/>
                              </a:moveTo>
                              <a:lnTo>
                                <a:pt x="98" y="417"/>
                              </a:lnTo>
                              <a:lnTo>
                                <a:pt x="85" y="395"/>
                              </a:lnTo>
                              <a:lnTo>
                                <a:pt x="100" y="369"/>
                              </a:lnTo>
                              <a:lnTo>
                                <a:pt x="100" y="417"/>
                              </a:lnTo>
                              <a:close/>
                              <a:moveTo>
                                <a:pt x="98" y="417"/>
                              </a:moveTo>
                              <a:lnTo>
                                <a:pt x="72" y="417"/>
                              </a:lnTo>
                              <a:lnTo>
                                <a:pt x="85" y="395"/>
                              </a:lnTo>
                              <a:lnTo>
                                <a:pt x="98" y="4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4" o:spid="_x0000_s1026" o:spt="100" style="position:absolute;left:0pt;margin-left:296.8pt;margin-top:236.5pt;height:22.7pt;width:8.5pt;mso-position-horizontal-relative:page;mso-wrap-distance-bottom:0pt;mso-wrap-distance-top:0pt;z-index:-251651072;mso-width-relative:page;mso-height-relative:page;" fillcolor="#000000" filled="t" stroked="f" coordsize="170,454" o:gfxdata="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" path="m85,395l70,369,70,0,100,0,100,369,85,395xm85,454l2,312,1,309,0,305,0,302,1,298,3,295,6,293,9,291,13,290,16,290,20,290,23,292,26,294,28,297,70,369,70,425,102,425,85,454xm102,425l100,425,100,369,142,297,144,294,147,292,150,290,154,290,157,290,161,291,164,293,167,295,169,298,170,302,170,305,169,309,168,312,102,425xm100,425l70,425,70,369,85,395,72,417,100,417,100,425xm100,417l98,417,85,395,100,369,100,417xm98,417l72,417,85,395,98,417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00BB223">
      <w:pPr>
        <w:pStyle w:val="5"/>
        <w:spacing w:before="6"/>
        <w:ind w:left="0"/>
        <w:rPr>
          <w:sz w:val="9"/>
        </w:rPr>
      </w:pPr>
    </w:p>
    <w:p w14:paraId="02DCD6DB">
      <w:pPr>
        <w:pStyle w:val="5"/>
        <w:spacing w:before="3"/>
        <w:ind w:left="0"/>
        <w:rPr>
          <w:sz w:val="6"/>
        </w:rPr>
      </w:pPr>
    </w:p>
    <w:p w14:paraId="1EF981D3">
      <w:pPr>
        <w:pStyle w:val="5"/>
        <w:spacing w:before="2"/>
        <w:ind w:left="0"/>
        <w:rPr>
          <w:sz w:val="10"/>
        </w:rPr>
      </w:pPr>
      <w: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1877060</wp:posOffset>
                </wp:positionH>
                <wp:positionV relativeFrom="paragraph">
                  <wp:posOffset>19685</wp:posOffset>
                </wp:positionV>
                <wp:extent cx="3808095" cy="1275715"/>
                <wp:effectExtent l="0" t="0" r="1905" b="0"/>
                <wp:wrapTopAndBottom/>
                <wp:docPr id="12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8095" cy="1275715"/>
                          <a:chOff x="3030" y="2642"/>
                          <a:chExt cx="5997" cy="2009"/>
                        </a:xfrm>
                      </wpg:grpSpPr>
                      <wps:wsp>
                        <wps:cNvPr id="10" name="任意多边形 12"/>
                        <wps:cNvSpPr/>
                        <wps:spPr>
                          <a:xfrm>
                            <a:off x="3030" y="2642"/>
                            <a:ext cx="5997" cy="18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997" h="1889">
                                <a:moveTo>
                                  <a:pt x="5997" y="1889"/>
                                </a:moveTo>
                                <a:lnTo>
                                  <a:pt x="0" y="1889"/>
                                </a:lnTo>
                                <a:lnTo>
                                  <a:pt x="0" y="0"/>
                                </a:lnTo>
                                <a:lnTo>
                                  <a:pt x="5997" y="0"/>
                                </a:lnTo>
                                <a:lnTo>
                                  <a:pt x="5997" y="15"/>
                                </a:lnTo>
                                <a:lnTo>
                                  <a:pt x="30" y="15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1859"/>
                                </a:lnTo>
                                <a:lnTo>
                                  <a:pt x="15" y="1859"/>
                                </a:lnTo>
                                <a:lnTo>
                                  <a:pt x="30" y="1874"/>
                                </a:lnTo>
                                <a:lnTo>
                                  <a:pt x="5997" y="1874"/>
                                </a:lnTo>
                                <a:lnTo>
                                  <a:pt x="5997" y="1889"/>
                                </a:lnTo>
                                <a:close/>
                                <a:moveTo>
                                  <a:pt x="30" y="30"/>
                                </a:moveTo>
                                <a:lnTo>
                                  <a:pt x="15" y="30"/>
                                </a:lnTo>
                                <a:lnTo>
                                  <a:pt x="30" y="15"/>
                                </a:lnTo>
                                <a:lnTo>
                                  <a:pt x="30" y="30"/>
                                </a:lnTo>
                                <a:close/>
                                <a:moveTo>
                                  <a:pt x="5967" y="30"/>
                                </a:moveTo>
                                <a:lnTo>
                                  <a:pt x="30" y="30"/>
                                </a:lnTo>
                                <a:lnTo>
                                  <a:pt x="30" y="15"/>
                                </a:lnTo>
                                <a:lnTo>
                                  <a:pt x="5967" y="15"/>
                                </a:lnTo>
                                <a:lnTo>
                                  <a:pt x="5967" y="30"/>
                                </a:lnTo>
                                <a:close/>
                                <a:moveTo>
                                  <a:pt x="5967" y="1874"/>
                                </a:moveTo>
                                <a:lnTo>
                                  <a:pt x="5967" y="15"/>
                                </a:lnTo>
                                <a:lnTo>
                                  <a:pt x="5982" y="30"/>
                                </a:lnTo>
                                <a:lnTo>
                                  <a:pt x="5997" y="30"/>
                                </a:lnTo>
                                <a:lnTo>
                                  <a:pt x="5997" y="1859"/>
                                </a:lnTo>
                                <a:lnTo>
                                  <a:pt x="5982" y="1859"/>
                                </a:lnTo>
                                <a:lnTo>
                                  <a:pt x="5967" y="1874"/>
                                </a:lnTo>
                                <a:close/>
                                <a:moveTo>
                                  <a:pt x="5997" y="30"/>
                                </a:moveTo>
                                <a:lnTo>
                                  <a:pt x="5982" y="30"/>
                                </a:lnTo>
                                <a:lnTo>
                                  <a:pt x="5967" y="15"/>
                                </a:lnTo>
                                <a:lnTo>
                                  <a:pt x="5997" y="15"/>
                                </a:lnTo>
                                <a:lnTo>
                                  <a:pt x="5997" y="30"/>
                                </a:lnTo>
                                <a:close/>
                                <a:moveTo>
                                  <a:pt x="30" y="1874"/>
                                </a:moveTo>
                                <a:lnTo>
                                  <a:pt x="15" y="1859"/>
                                </a:lnTo>
                                <a:lnTo>
                                  <a:pt x="30" y="1859"/>
                                </a:lnTo>
                                <a:lnTo>
                                  <a:pt x="30" y="1874"/>
                                </a:lnTo>
                                <a:close/>
                                <a:moveTo>
                                  <a:pt x="5967" y="1874"/>
                                </a:moveTo>
                                <a:lnTo>
                                  <a:pt x="30" y="1874"/>
                                </a:lnTo>
                                <a:lnTo>
                                  <a:pt x="30" y="1859"/>
                                </a:lnTo>
                                <a:lnTo>
                                  <a:pt x="5967" y="1859"/>
                                </a:lnTo>
                                <a:lnTo>
                                  <a:pt x="5967" y="1874"/>
                                </a:lnTo>
                                <a:close/>
                                <a:moveTo>
                                  <a:pt x="5997" y="1874"/>
                                </a:moveTo>
                                <a:lnTo>
                                  <a:pt x="5967" y="1874"/>
                                </a:lnTo>
                                <a:lnTo>
                                  <a:pt x="5982" y="1859"/>
                                </a:lnTo>
                                <a:lnTo>
                                  <a:pt x="5997" y="1859"/>
                                </a:lnTo>
                                <a:lnTo>
                                  <a:pt x="5997" y="1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" name="文本框 13"/>
                        <wps:cNvSpPr txBox="1"/>
                        <wps:spPr>
                          <a:xfrm>
                            <a:off x="3030" y="2762"/>
                            <a:ext cx="5997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B7C3F8">
                              <w:pPr>
                                <w:spacing w:before="119" w:line="249" w:lineRule="auto"/>
                                <w:ind w:left="173" w:right="69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县自然资源局出具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21"/>
                                  <w:lang w:eastAsia="zh-CN"/>
                                </w:rPr>
                                <w:t>规划建设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批示单，发放《建设工程规划许可证》，</w:t>
                              </w:r>
                              <w:r>
                                <w:rPr>
                                  <w:spacing w:val="-6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21"/>
                                  <w:lang w:val="en-US" w:eastAsia="zh-CN"/>
                                </w:rPr>
                                <w:t>审批手续由自然资源局、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综合执法局</w:t>
                              </w:r>
                              <w:r>
                                <w:rPr>
                                  <w:rFonts w:hint="eastAsia"/>
                                  <w:spacing w:val="-8"/>
                                  <w:sz w:val="21"/>
                                  <w:lang w:eastAsia="zh-CN"/>
                                </w:rPr>
                                <w:t>备案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，由县综合执法局牵头，联合自然资源局监督、检查房屋施工过程，一旦发现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违章建筑，尚可采取改正措施消除对规划实施的影响的，限期改正，并依法予以处罚；无法改正的，将依法予以拆除。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147.8pt;margin-top:1.55pt;height:100.45pt;width:299.85pt;mso-position-horizontal-relative:page;mso-wrap-distance-bottom:0pt;mso-wrap-distance-top:0pt;z-index:-251652096;mso-width-relative:page;mso-height-relative:page;" coordorigin="3030,2642" coordsize="5997,2009" o:gfxdata="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">
                <o:lock v:ext="edit" aspectratio="f"/>
                <v:shape id="任意多边形 12" o:spid="_x0000_s1026" o:spt="100" style="position:absolute;left:3030;top:2642;height:1889;width:5997;" fillcolor="#000000" filled="t" stroked="f" coordsize="5997,1889" o:gfxdata="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rQVFL4A&#10;AADbAAAADwAAAAAAAAABACAAAAAiAAAAZHJzL2Rvd25yZXYueG1sUEsBAhQAFAAAAAgAh07iQDMv&#10;BZ47AAAAOQAAABAAAAAAAAAAAQAgAAAADQEAAGRycy9zaGFwZXhtbC54bWxQSwUGAAAAAAYABgBb&#10;AQAAtwMAAAAA&#10;" path="m5997,1889l0,1889,0,0,5997,0,5997,15,30,15,15,30,30,30,30,1859,15,1859,30,1874,5997,1874,5997,1889xm30,30l15,30,30,15,30,30xm5967,30l30,30,30,15,5967,15,5967,30xm5967,1874l5967,15,5982,30,5997,30,5997,1859,5982,1859,5967,1874xm5997,30l5982,30,5967,15,5997,15,5997,30xm30,1874l15,1859,30,1859,30,1874xm5967,1874l30,1874,30,1859,5967,1859,5967,1874xm5997,1874l5967,1874,5982,1859,5997,1859,5997,1874xe">
                  <v:fill on="t" focussize="0,0"/>
                  <v:stroke on="f"/>
                  <v:imagedata o:title=""/>
                  <o:lock v:ext="edit" aspectratio="f"/>
                </v:shape>
                <v:shape id="文本框 13" o:spid="_x0000_s1026" o:spt="202" type="#_x0000_t202" style="position:absolute;left:3030;top:2762;height:1889;width:5997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AB7C3F8">
                        <w:pPr>
                          <w:spacing w:before="119" w:line="249" w:lineRule="auto"/>
                          <w:ind w:left="173" w:right="69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县自然资源局出具</w:t>
                        </w:r>
                        <w:r>
                          <w:rPr>
                            <w:rFonts w:hint="eastAsia"/>
                            <w:spacing w:val="-10"/>
                            <w:sz w:val="21"/>
                            <w:lang w:eastAsia="zh-CN"/>
                          </w:rPr>
                          <w:t>规划建设</w:t>
                        </w:r>
                        <w:r>
                          <w:rPr>
                            <w:spacing w:val="-10"/>
                            <w:sz w:val="21"/>
                          </w:rPr>
                          <w:t>批示单，发放《建设工程规划许可证》，</w:t>
                        </w:r>
                        <w:r>
                          <w:rPr>
                            <w:spacing w:val="-6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10"/>
                            <w:sz w:val="21"/>
                            <w:lang w:val="en-US" w:eastAsia="zh-CN"/>
                          </w:rPr>
                          <w:t>审批手续由自然资源局、</w:t>
                        </w:r>
                        <w:r>
                          <w:rPr>
                            <w:spacing w:val="-8"/>
                            <w:sz w:val="21"/>
                          </w:rPr>
                          <w:t>综合执法局</w:t>
                        </w:r>
                        <w:r>
                          <w:rPr>
                            <w:rFonts w:hint="eastAsia"/>
                            <w:spacing w:val="-8"/>
                            <w:sz w:val="21"/>
                            <w:lang w:eastAsia="zh-CN"/>
                          </w:rPr>
                          <w:t>备案</w:t>
                        </w:r>
                        <w:r>
                          <w:rPr>
                            <w:spacing w:val="-10"/>
                            <w:sz w:val="21"/>
                          </w:rPr>
                          <w:t>，由县综合执法局牵头，联合自然资源局监督、检查房屋施工过程，一旦发现</w:t>
                        </w:r>
                        <w:r>
                          <w:rPr>
                            <w:spacing w:val="-8"/>
                            <w:sz w:val="21"/>
                          </w:rPr>
                          <w:t>违章建筑，尚可采取改正措施消除对规划实施的影响的，限期改正，并依法予以处罚；无法改正的，将依法予以拆除。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B8782AB">
      <w:pPr>
        <w:pStyle w:val="5"/>
        <w:spacing w:before="4"/>
        <w:ind w:left="0"/>
        <w:rPr>
          <w:sz w:val="6"/>
        </w:rPr>
      </w:pPr>
      <w: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1877695</wp:posOffset>
                </wp:positionH>
                <wp:positionV relativeFrom="paragraph">
                  <wp:posOffset>5080</wp:posOffset>
                </wp:positionV>
                <wp:extent cx="3806825" cy="1324610"/>
                <wp:effectExtent l="0" t="0" r="3175" b="8890"/>
                <wp:wrapTopAndBottom/>
                <wp:docPr id="16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6825" cy="1324610"/>
                          <a:chOff x="3048" y="5333"/>
                          <a:chExt cx="5995" cy="2086"/>
                        </a:xfrm>
                      </wpg:grpSpPr>
                      <wps:wsp>
                        <wps:cNvPr id="14" name="任意多边形 16"/>
                        <wps:cNvSpPr/>
                        <wps:spPr>
                          <a:xfrm>
                            <a:off x="3048" y="5333"/>
                            <a:ext cx="5995" cy="20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995" h="2086">
                                <a:moveTo>
                                  <a:pt x="5995" y="2086"/>
                                </a:moveTo>
                                <a:lnTo>
                                  <a:pt x="0" y="2086"/>
                                </a:lnTo>
                                <a:lnTo>
                                  <a:pt x="0" y="0"/>
                                </a:lnTo>
                                <a:lnTo>
                                  <a:pt x="5995" y="0"/>
                                </a:lnTo>
                                <a:lnTo>
                                  <a:pt x="5995" y="15"/>
                                </a:lnTo>
                                <a:lnTo>
                                  <a:pt x="30" y="15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2056"/>
                                </a:lnTo>
                                <a:lnTo>
                                  <a:pt x="15" y="2056"/>
                                </a:lnTo>
                                <a:lnTo>
                                  <a:pt x="30" y="2071"/>
                                </a:lnTo>
                                <a:lnTo>
                                  <a:pt x="5995" y="2071"/>
                                </a:lnTo>
                                <a:lnTo>
                                  <a:pt x="5995" y="2086"/>
                                </a:lnTo>
                                <a:close/>
                                <a:moveTo>
                                  <a:pt x="30" y="30"/>
                                </a:moveTo>
                                <a:lnTo>
                                  <a:pt x="15" y="30"/>
                                </a:lnTo>
                                <a:lnTo>
                                  <a:pt x="30" y="15"/>
                                </a:lnTo>
                                <a:lnTo>
                                  <a:pt x="30" y="30"/>
                                </a:lnTo>
                                <a:close/>
                                <a:moveTo>
                                  <a:pt x="5965" y="30"/>
                                </a:moveTo>
                                <a:lnTo>
                                  <a:pt x="30" y="30"/>
                                </a:lnTo>
                                <a:lnTo>
                                  <a:pt x="30" y="15"/>
                                </a:lnTo>
                                <a:lnTo>
                                  <a:pt x="5965" y="15"/>
                                </a:lnTo>
                                <a:lnTo>
                                  <a:pt x="5965" y="30"/>
                                </a:lnTo>
                                <a:close/>
                                <a:moveTo>
                                  <a:pt x="5965" y="2071"/>
                                </a:moveTo>
                                <a:lnTo>
                                  <a:pt x="5965" y="15"/>
                                </a:lnTo>
                                <a:lnTo>
                                  <a:pt x="5980" y="30"/>
                                </a:lnTo>
                                <a:lnTo>
                                  <a:pt x="5995" y="30"/>
                                </a:lnTo>
                                <a:lnTo>
                                  <a:pt x="5995" y="2056"/>
                                </a:lnTo>
                                <a:lnTo>
                                  <a:pt x="5980" y="2056"/>
                                </a:lnTo>
                                <a:lnTo>
                                  <a:pt x="5965" y="2071"/>
                                </a:lnTo>
                                <a:close/>
                                <a:moveTo>
                                  <a:pt x="5995" y="30"/>
                                </a:moveTo>
                                <a:lnTo>
                                  <a:pt x="5980" y="30"/>
                                </a:lnTo>
                                <a:lnTo>
                                  <a:pt x="5965" y="15"/>
                                </a:lnTo>
                                <a:lnTo>
                                  <a:pt x="5995" y="15"/>
                                </a:lnTo>
                                <a:lnTo>
                                  <a:pt x="5995" y="30"/>
                                </a:lnTo>
                                <a:close/>
                                <a:moveTo>
                                  <a:pt x="30" y="2071"/>
                                </a:moveTo>
                                <a:lnTo>
                                  <a:pt x="15" y="2056"/>
                                </a:lnTo>
                                <a:lnTo>
                                  <a:pt x="30" y="2056"/>
                                </a:lnTo>
                                <a:lnTo>
                                  <a:pt x="30" y="2071"/>
                                </a:lnTo>
                                <a:close/>
                                <a:moveTo>
                                  <a:pt x="5965" y="2071"/>
                                </a:moveTo>
                                <a:lnTo>
                                  <a:pt x="30" y="2071"/>
                                </a:lnTo>
                                <a:lnTo>
                                  <a:pt x="30" y="2056"/>
                                </a:lnTo>
                                <a:lnTo>
                                  <a:pt x="5965" y="2056"/>
                                </a:lnTo>
                                <a:lnTo>
                                  <a:pt x="5965" y="2071"/>
                                </a:lnTo>
                                <a:close/>
                                <a:moveTo>
                                  <a:pt x="5995" y="2071"/>
                                </a:moveTo>
                                <a:lnTo>
                                  <a:pt x="5965" y="2071"/>
                                </a:lnTo>
                                <a:lnTo>
                                  <a:pt x="5980" y="2056"/>
                                </a:lnTo>
                                <a:lnTo>
                                  <a:pt x="5995" y="2056"/>
                                </a:lnTo>
                                <a:lnTo>
                                  <a:pt x="5995" y="2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文本框 17"/>
                        <wps:cNvSpPr txBox="1"/>
                        <wps:spPr>
                          <a:xfrm>
                            <a:off x="3048" y="5618"/>
                            <a:ext cx="5995" cy="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2C2897">
                              <w:pPr>
                                <w:spacing w:before="128" w:line="278" w:lineRule="auto"/>
                                <w:ind w:left="172" w:right="67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lang w:val="en-US" w:eastAsia="zh-CN"/>
                                </w:rPr>
                                <w:t>新建住宅竣工后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，由县自然资源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lang w:val="en-US" w:eastAsia="zh-CN"/>
                                </w:rPr>
                                <w:t>进行规划核实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>，县不动产登记中心将相关资料存档，办理不动产权证， 验收不合格的，尚可采取改正措施消除对规划实施的影响的， 限期改正，并依法予以处罚；无法改正的，将依法予以拆除。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26" o:spt="203" style="position:absolute;left:0pt;margin-left:147.85pt;margin-top:0.4pt;height:104.3pt;width:299.75pt;mso-position-horizontal-relative:page;mso-wrap-distance-bottom:0pt;mso-wrap-distance-top:0pt;z-index:-251650048;mso-width-relative:page;mso-height-relative:page;" coordorigin="3048,5333" coordsize="5995,2086" o:gfxdata="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">
                <o:lock v:ext="edit" aspectratio="f"/>
                <v:shape id="任意多边形 16" o:spid="_x0000_s1026" o:spt="100" style="position:absolute;left:3048;top:5333;height:2086;width:5995;" fillcolor="#000000" filled="t" stroked="f" coordsize="5995,2086" o:gfxdata="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cJkvbgAAADbAAAA&#10;DwAAAAAAAAABACAAAAAiAAAAZHJzL2Rvd25yZXYueG1sUEsBAhQAFAAAAAgAh07iQDMvBZ47AAAA&#10;OQAAABAAAAAAAAAAAQAgAAAABwEAAGRycy9zaGFwZXhtbC54bWxQSwUGAAAAAAYABgBbAQAAsQMA&#10;AAAA&#10;" path="m5995,2086l0,2086,0,0,5995,0,5995,15,30,15,15,30,30,30,30,2056,15,2056,30,2071,5995,2071,5995,2086xm30,30l15,30,30,15,30,30xm5965,30l30,30,30,15,5965,15,5965,30xm5965,2071l5965,15,5980,30,5995,30,5995,2056,5980,2056,5965,2071xm5995,30l5980,30,5965,15,5995,15,5995,30xm30,2071l15,2056,30,2056,30,2071xm5965,2071l30,2071,30,2056,5965,2056,5965,2071xm5995,2071l5965,2071,5980,2056,5995,2056,5995,2071xe">
                  <v:fill on="t" focussize="0,0"/>
                  <v:stroke on="f"/>
                  <v:imagedata o:title=""/>
                  <o:lock v:ext="edit" aspectratio="f"/>
                </v:shape>
                <v:shape id="文本框 17" o:spid="_x0000_s1026" o:spt="202" type="#_x0000_t202" style="position:absolute;left:3048;top:5618;height:1576;width:5995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12C2897">
                        <w:pPr>
                          <w:spacing w:before="128" w:line="278" w:lineRule="auto"/>
                          <w:ind w:left="172" w:right="67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pacing w:val="-3"/>
                            <w:sz w:val="21"/>
                            <w:lang w:val="en-US" w:eastAsia="zh-CN"/>
                          </w:rPr>
                          <w:t>新建住宅竣工后</w:t>
                        </w:r>
                        <w:r>
                          <w:rPr>
                            <w:spacing w:val="-3"/>
                            <w:sz w:val="21"/>
                          </w:rPr>
                          <w:t>，由县自然资源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lang w:val="en-US" w:eastAsia="zh-CN"/>
                          </w:rPr>
                          <w:t>进行规划核实</w:t>
                        </w:r>
                        <w:r>
                          <w:rPr>
                            <w:spacing w:val="-13"/>
                            <w:sz w:val="21"/>
                          </w:rPr>
                          <w:t>，县不动产登记中心将相关资料存档，办理不动产权证， 验收不合格的，尚可采取改正措施消除对规划实施的影响的， 限期改正，并依法予以处罚；无法改正的，将依法予以拆除。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87E58A7">
      <w:pPr>
        <w:rPr>
          <w:sz w:val="6"/>
        </w:rPr>
      </w:pPr>
      <w:r>
        <w:rPr>
          <w:sz w:val="6"/>
        </w:rPr>
        <w:br w:type="page"/>
      </w:r>
    </w:p>
    <w:p w14:paraId="7B0C74A3">
      <w:pPr>
        <w:pStyle w:val="5"/>
        <w:spacing w:before="4"/>
        <w:ind w:left="0"/>
        <w:rPr>
          <w:sz w:val="6"/>
        </w:rPr>
      </w:pPr>
    </w:p>
    <w:p w14:paraId="324F6275">
      <w:pPr>
        <w:pStyle w:val="5"/>
        <w:spacing w:before="4"/>
        <w:ind w:left="0"/>
        <w:rPr>
          <w:sz w:val="6"/>
        </w:rPr>
      </w:pPr>
    </w:p>
    <w:p w14:paraId="443C2686">
      <w:pPr>
        <w:pStyle w:val="5"/>
        <w:spacing w:before="54"/>
        <w:ind w:left="0" w:leftChars="0" w:firstLine="0" w:firstLineChars="0"/>
        <w:rPr>
          <w:rFonts w:hint="eastAsia"/>
          <w:lang w:val="zh-CN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4</w:t>
      </w:r>
      <w:r>
        <w:rPr>
          <w:rFonts w:hint="eastAsia" w:ascii="黑体" w:eastAsia="黑体"/>
          <w:lang w:eastAsia="zh-CN"/>
        </w:rPr>
        <w:t>：</w:t>
      </w:r>
    </w:p>
    <w:p w14:paraId="54F43029">
      <w:pPr>
        <w:pStyle w:val="2"/>
        <w:bidi w:val="0"/>
        <w:ind w:left="0" w:leftChars="0" w:right="150" w:rightChars="0" w:firstLine="0" w:firstLineChars="0"/>
        <w:jc w:val="center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突泉县建成区</w:t>
      </w:r>
      <w:r>
        <w:rPr>
          <w:rFonts w:hint="eastAsia"/>
          <w:lang w:val="en-US" w:eastAsia="zh-CN"/>
        </w:rPr>
        <w:t>建筑退线</w:t>
      </w:r>
      <w:r>
        <w:rPr>
          <w:rFonts w:hint="eastAsia"/>
          <w:lang w:val="zh-CN" w:eastAsia="zh-CN"/>
        </w:rPr>
        <w:t>示图</w:t>
      </w:r>
    </w:p>
    <w:p w14:paraId="1D569298">
      <w:pPr>
        <w:rPr>
          <w:rFonts w:hint="eastAsia"/>
          <w:lang w:val="zh-CN" w:eastAsia="zh-CN"/>
        </w:rPr>
      </w:pPr>
    </w:p>
    <w:p w14:paraId="2D0A06B4">
      <w:pPr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drawing>
          <wp:inline distT="0" distB="0" distL="114300" distR="114300">
            <wp:extent cx="5829300" cy="7463155"/>
            <wp:effectExtent l="0" t="0" r="7620" b="4445"/>
            <wp:docPr id="18" name="图片 18" descr="国土空间规划最新路网整理-模型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国土空间规划最新路网整理-模型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10" w:h="16840"/>
      <w:pgMar w:top="1580" w:right="1100" w:bottom="1140" w:left="1420" w:header="0" w:footer="9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B2E81">
    <w:pPr>
      <w:pStyle w:val="5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9942830</wp:posOffset>
              </wp:positionV>
              <wp:extent cx="469900" cy="203835"/>
              <wp:effectExtent l="0" t="0" r="0" b="0"/>
              <wp:wrapNone/>
              <wp:docPr id="1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D289D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9.2pt;margin-top:782.9pt;height:16.05pt;width:37pt;mso-position-horizontal-relative:page;mso-position-vertical-relative:page;z-index:-251656192;mso-width-relative:page;mso-height-relative:page;" filled="f" stroked="f" coordsize="21600,21600" o:gfxdata="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syV7doAAAANAQAADwAAAAAAAAABACAAAAAiAAAAZHJzL2Rvd25yZXYueG1sUEsB&#10;AhQAFAAAAAgAh07iQOazigy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4D289D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B1F12"/>
    <w:multiLevelType w:val="singleLevel"/>
    <w:tmpl w:val="803B1F12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350ECDAB"/>
    <w:multiLevelType w:val="singleLevel"/>
    <w:tmpl w:val="350ECDA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YmY2Y2QzM2E0MTBkOTBlOTEyNWVlOTZlNjlmNzAifQ=="/>
  </w:docVars>
  <w:rsids>
    <w:rsidRoot w:val="00172A27"/>
    <w:rsid w:val="00202DC7"/>
    <w:rsid w:val="023F142D"/>
    <w:rsid w:val="032E4921"/>
    <w:rsid w:val="03497137"/>
    <w:rsid w:val="039D18E6"/>
    <w:rsid w:val="047D638A"/>
    <w:rsid w:val="04C80BE4"/>
    <w:rsid w:val="05281683"/>
    <w:rsid w:val="059B00A7"/>
    <w:rsid w:val="07CD206E"/>
    <w:rsid w:val="08785CDE"/>
    <w:rsid w:val="08B160C7"/>
    <w:rsid w:val="08D44781"/>
    <w:rsid w:val="0A423143"/>
    <w:rsid w:val="0A854E82"/>
    <w:rsid w:val="0B1C57E6"/>
    <w:rsid w:val="0B540DCE"/>
    <w:rsid w:val="0B64718D"/>
    <w:rsid w:val="0CB42FE4"/>
    <w:rsid w:val="0E52758D"/>
    <w:rsid w:val="0E5E7EC3"/>
    <w:rsid w:val="0EBE6BB4"/>
    <w:rsid w:val="0EFA5FAF"/>
    <w:rsid w:val="0F1E561A"/>
    <w:rsid w:val="103D460F"/>
    <w:rsid w:val="114A472F"/>
    <w:rsid w:val="1271406D"/>
    <w:rsid w:val="12EA7D58"/>
    <w:rsid w:val="178D35C8"/>
    <w:rsid w:val="179B3F36"/>
    <w:rsid w:val="189E3CDE"/>
    <w:rsid w:val="18E35B95"/>
    <w:rsid w:val="1A564A8B"/>
    <w:rsid w:val="1ADF1F96"/>
    <w:rsid w:val="1B63388F"/>
    <w:rsid w:val="1CBF1B56"/>
    <w:rsid w:val="1D664A6C"/>
    <w:rsid w:val="1E8A6837"/>
    <w:rsid w:val="1EE17F54"/>
    <w:rsid w:val="1F130856"/>
    <w:rsid w:val="1F4B7FF0"/>
    <w:rsid w:val="1FCF29CF"/>
    <w:rsid w:val="20142AD8"/>
    <w:rsid w:val="20A57BD4"/>
    <w:rsid w:val="20CB54B9"/>
    <w:rsid w:val="210C7C53"/>
    <w:rsid w:val="211C0628"/>
    <w:rsid w:val="21C229AA"/>
    <w:rsid w:val="22034BB2"/>
    <w:rsid w:val="23105813"/>
    <w:rsid w:val="24990B16"/>
    <w:rsid w:val="24AE25E4"/>
    <w:rsid w:val="25544D4D"/>
    <w:rsid w:val="260C1BA4"/>
    <w:rsid w:val="263C767D"/>
    <w:rsid w:val="27D05EE4"/>
    <w:rsid w:val="27F356C9"/>
    <w:rsid w:val="289B3D96"/>
    <w:rsid w:val="28A80261"/>
    <w:rsid w:val="28AA2058"/>
    <w:rsid w:val="2ABB0FE1"/>
    <w:rsid w:val="2B361B54"/>
    <w:rsid w:val="2B50411D"/>
    <w:rsid w:val="2C3B13EC"/>
    <w:rsid w:val="2D276AE7"/>
    <w:rsid w:val="2DCC67A0"/>
    <w:rsid w:val="2F326AD7"/>
    <w:rsid w:val="2F91574D"/>
    <w:rsid w:val="30651133"/>
    <w:rsid w:val="319677F1"/>
    <w:rsid w:val="3365176C"/>
    <w:rsid w:val="33A1422B"/>
    <w:rsid w:val="344C063B"/>
    <w:rsid w:val="34D0301A"/>
    <w:rsid w:val="351756EF"/>
    <w:rsid w:val="35BE7316"/>
    <w:rsid w:val="35E20417"/>
    <w:rsid w:val="36844C75"/>
    <w:rsid w:val="36B10CBA"/>
    <w:rsid w:val="36CF10AF"/>
    <w:rsid w:val="379213BB"/>
    <w:rsid w:val="38871C41"/>
    <w:rsid w:val="389425B0"/>
    <w:rsid w:val="38A511D8"/>
    <w:rsid w:val="38B7551A"/>
    <w:rsid w:val="39F8091D"/>
    <w:rsid w:val="3B7C27E7"/>
    <w:rsid w:val="3B9D177C"/>
    <w:rsid w:val="3C584F01"/>
    <w:rsid w:val="3E6E73FF"/>
    <w:rsid w:val="3F454604"/>
    <w:rsid w:val="40AD06B3"/>
    <w:rsid w:val="4242307D"/>
    <w:rsid w:val="427F15CB"/>
    <w:rsid w:val="445F5D71"/>
    <w:rsid w:val="44C978DC"/>
    <w:rsid w:val="452A564B"/>
    <w:rsid w:val="463D7D5D"/>
    <w:rsid w:val="46774FDE"/>
    <w:rsid w:val="473C453F"/>
    <w:rsid w:val="47783005"/>
    <w:rsid w:val="4A9D3546"/>
    <w:rsid w:val="4AD33DC2"/>
    <w:rsid w:val="4C4B0D80"/>
    <w:rsid w:val="4C820C46"/>
    <w:rsid w:val="4DA60964"/>
    <w:rsid w:val="4DD0778F"/>
    <w:rsid w:val="4E2A3343"/>
    <w:rsid w:val="4F0A6CD0"/>
    <w:rsid w:val="4F15244B"/>
    <w:rsid w:val="50395ABF"/>
    <w:rsid w:val="50BD049E"/>
    <w:rsid w:val="50E445E6"/>
    <w:rsid w:val="51360251"/>
    <w:rsid w:val="5224454D"/>
    <w:rsid w:val="52CA0C50"/>
    <w:rsid w:val="53191BD8"/>
    <w:rsid w:val="534D3630"/>
    <w:rsid w:val="53C5766A"/>
    <w:rsid w:val="53D1600F"/>
    <w:rsid w:val="54C142D5"/>
    <w:rsid w:val="55684751"/>
    <w:rsid w:val="55DD4DFB"/>
    <w:rsid w:val="578735B4"/>
    <w:rsid w:val="58862357"/>
    <w:rsid w:val="588716ED"/>
    <w:rsid w:val="5892083B"/>
    <w:rsid w:val="59642D87"/>
    <w:rsid w:val="597D2062"/>
    <w:rsid w:val="5AD007CE"/>
    <w:rsid w:val="5B641029"/>
    <w:rsid w:val="5C205D85"/>
    <w:rsid w:val="5C9F5667"/>
    <w:rsid w:val="5CA04EEA"/>
    <w:rsid w:val="5D047382"/>
    <w:rsid w:val="5D283143"/>
    <w:rsid w:val="5DA26CF9"/>
    <w:rsid w:val="5ECA1FD8"/>
    <w:rsid w:val="5F0F2F6B"/>
    <w:rsid w:val="5F3E6C4E"/>
    <w:rsid w:val="5FBB029F"/>
    <w:rsid w:val="60200102"/>
    <w:rsid w:val="60A9459B"/>
    <w:rsid w:val="60D333C6"/>
    <w:rsid w:val="612C6F7A"/>
    <w:rsid w:val="61446072"/>
    <w:rsid w:val="61CA2A1B"/>
    <w:rsid w:val="624327CD"/>
    <w:rsid w:val="624B3430"/>
    <w:rsid w:val="62C47B73"/>
    <w:rsid w:val="63E55C75"/>
    <w:rsid w:val="65644F35"/>
    <w:rsid w:val="67A46585"/>
    <w:rsid w:val="687C07E7"/>
    <w:rsid w:val="69B8584F"/>
    <w:rsid w:val="69B93DDF"/>
    <w:rsid w:val="69CD1EF4"/>
    <w:rsid w:val="6A2E6E71"/>
    <w:rsid w:val="6B105217"/>
    <w:rsid w:val="6B1E5B86"/>
    <w:rsid w:val="6B3A7942"/>
    <w:rsid w:val="6C0F2B4B"/>
    <w:rsid w:val="6C5D26DE"/>
    <w:rsid w:val="6D0D7C60"/>
    <w:rsid w:val="6D6D06FE"/>
    <w:rsid w:val="6E0E3C8F"/>
    <w:rsid w:val="6FF81E06"/>
    <w:rsid w:val="703D3F42"/>
    <w:rsid w:val="70545BA6"/>
    <w:rsid w:val="70B7060E"/>
    <w:rsid w:val="70BA1EAD"/>
    <w:rsid w:val="72783DCF"/>
    <w:rsid w:val="73A24F81"/>
    <w:rsid w:val="73A87A1C"/>
    <w:rsid w:val="73BB6668"/>
    <w:rsid w:val="73F44BAA"/>
    <w:rsid w:val="76345D4B"/>
    <w:rsid w:val="782B3690"/>
    <w:rsid w:val="78393FFF"/>
    <w:rsid w:val="79472A3F"/>
    <w:rsid w:val="79955E26"/>
    <w:rsid w:val="7B4F58E7"/>
    <w:rsid w:val="7D2A03BA"/>
    <w:rsid w:val="7E326AB8"/>
    <w:rsid w:val="7E764D9F"/>
    <w:rsid w:val="7EEB698B"/>
    <w:rsid w:val="7F5259A6"/>
    <w:rsid w:val="7F5B0CFF"/>
    <w:rsid w:val="7FFA0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3653" w:right="892" w:hanging="3082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pPr>
      <w:ind w:left="111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8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autoRedefine/>
    <w:qFormat/>
    <w:uiPriority w:val="1"/>
    <w:pPr>
      <w:ind w:left="111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1819</Words>
  <Characters>1848</Characters>
  <Lines>0</Lines>
  <Paragraphs>0</Paragraphs>
  <TotalTime>2</TotalTime>
  <ScaleCrop>false</ScaleCrop>
  <LinksUpToDate>false</LinksUpToDate>
  <CharactersWithSpaces>1879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2022-05-13T07:15:00Z</dcterms:created>
  <dc:creator>WPS_1528165934</dc:creator>
  <cp:lastModifiedBy>张玥</cp:lastModifiedBy>
  <cp:lastPrinted>2024-05-15T06:48:00Z</cp:lastPrinted>
  <dcterms:modified xsi:type="dcterms:W3CDTF">2025-06-03T09:04:23Z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2022-05-12T00:00:00Z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874AEFDFC58B4D6A9E5298FF58B4E278_13</vt:lpwstr>
  </property>
  <property fmtid="{D5CDD505-2E9C-101B-9397-08002B2CF9AE}" pid="7" name="KSOTemplateDocerSaveRecord">
    <vt:lpwstr>eyJoZGlkIjoiZmQyNGI5NzkxZTMzYmViNmM4MGVjMjdiMjdjNTc5M2UiLCJ1c2VySWQiOiIyMTM3MzI0MTQifQ==</vt:lpwstr>
  </property>
</Properties>
</file>