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8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 w14:paraId="6F8E7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shd w:val="clear" w:color="auto" w:fill="FFFFFF"/>
          <w:lang w:val="en-US" w:eastAsia="zh-CN"/>
        </w:rPr>
      </w:pPr>
    </w:p>
    <w:p w14:paraId="3F6D3F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突泉县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年度“双随机、一公开”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val="en-US" w:eastAsia="zh-CN"/>
        </w:rPr>
        <w:t>种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畜禽</w:t>
      </w:r>
    </w:p>
    <w:p w14:paraId="1AC9B9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  <w:lang w:eastAsia="zh-CN"/>
        </w:rPr>
        <w:t>生产经营企业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联合抽查工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  <w:t>作方案</w:t>
      </w:r>
    </w:p>
    <w:p w14:paraId="47DC5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shd w:val="clear" w:color="auto" w:fill="FFFFFF"/>
        </w:rPr>
      </w:pPr>
    </w:p>
    <w:p w14:paraId="6953C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为贯彻落实《优化营商环境条例》，根据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国务院办公厅关于严格规范涉企行政检查的意见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国办发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号)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文件，按照《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突泉县市场监管局关于印发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&lt;突泉县2025年度市场监管领域部门联合“双随机、一公开”抽查计划&gt;的通知》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市监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号）文件要求，突泉县农牧和科技局和突泉县市场监督管理局决定联合开展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年度“双随机、一公开”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畜禽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生产经营企业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联合抽查工作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。为切实开展好本次联合抽查工作，特制定工作方案。</w:t>
      </w:r>
    </w:p>
    <w:p w14:paraId="184B024D">
      <w:pPr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任务名称</w:t>
      </w:r>
    </w:p>
    <w:p w14:paraId="42643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突泉县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年度“双随机、一公开”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</w:rPr>
        <w:t>畜禽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生产经营企业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联合抽查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7DABA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二、联合抽查检查事项</w:t>
      </w:r>
    </w:p>
    <w:p w14:paraId="118E59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（一）市场监管局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负责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抽查检查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事项</w:t>
      </w:r>
    </w:p>
    <w:p w14:paraId="608B38D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营业执照（登记证）规范使用情况的检查；名称规范使用情况的检查；</w:t>
      </w:r>
    </w:p>
    <w:p w14:paraId="79CFF64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经营（驻在）期限的检查；经营（业务）范围中无需审批的经营（业务）项目的检查；</w:t>
      </w:r>
    </w:p>
    <w:p w14:paraId="4B3FB7A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住所（经营场所）或驻在场所的检查；</w:t>
      </w:r>
    </w:p>
    <w:p w14:paraId="51DE3D6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注册资本实缴情况的检查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；</w:t>
      </w:r>
    </w:p>
    <w:p w14:paraId="5508384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法定代表人（负责人）任职情况的检查；法定代表人、自然人股东身份真实性的检查；</w:t>
      </w:r>
    </w:p>
    <w:p w14:paraId="1E978D5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年度报告公示信息的检查；即时公示信息的检查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5881BA6E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农科局负责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抽查检查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事项</w:t>
      </w:r>
    </w:p>
    <w:p w14:paraId="0AFC77E3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种畜禽（蜂种、蚕种）品种质量、生产、销售、使用相关行为的行政处罚（检查）。</w:t>
      </w:r>
    </w:p>
    <w:p w14:paraId="0C638B7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三、抽查检查主体和比例</w:t>
      </w:r>
    </w:p>
    <w:p w14:paraId="1F90926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种畜禽生产经营企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家，按照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不少于50%获证企业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比例抽取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，抽取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 w14:paraId="3ADDE4D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left"/>
        <w:textAlignment w:val="auto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四、职责分工</w:t>
      </w:r>
    </w:p>
    <w:p w14:paraId="395260BF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（一）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牵头单位</w:t>
      </w:r>
    </w:p>
    <w:p w14:paraId="17397385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本次抽查，由农牧和科技局牵头通过“国家企业信用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息公示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统”（部门协同监管平台—内蒙古）制定“双随机、一公开”抽查计划、任务、随机抽取检查对象、匹配检查人员，完成抽查检查并公示抽查检查结果。</w:t>
      </w:r>
    </w:p>
    <w:p w14:paraId="567D0EED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随机抽取执法人员</w:t>
      </w:r>
    </w:p>
    <w:p w14:paraId="433CDAC2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按照随机选派执法检查人员原则，随机抽取执法检查人员，组成联合检查组。各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自行抽取联合抽查检查人员，检查人员按照检查工作要求开展检查。</w:t>
      </w:r>
    </w:p>
    <w:p w14:paraId="4876559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（三）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检查结果信息公示</w:t>
      </w:r>
    </w:p>
    <w:p w14:paraId="4C7C0E98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按照“谁检查、谁录入、谁公开”的原则，被抽取的人员按照职能监管将检查结果通过“国家企业信用信息公示系统”（内蒙古协同监管平台—内蒙古）平台进行公示。检查人员对检查结果的合法性、准确性和真实性负责。</w:t>
      </w:r>
    </w:p>
    <w:p w14:paraId="3D34B650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五、工作阶段</w:t>
      </w:r>
    </w:p>
    <w:p w14:paraId="687167EA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本次“双随机、一公开”联合抽查检查从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日至202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，分为三个阶段。</w:t>
      </w:r>
    </w:p>
    <w:p w14:paraId="540E729A">
      <w:pPr>
        <w:keepNext w:val="0"/>
        <w:keepLines w:val="0"/>
        <w:pageBreakBefore w:val="0"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ascii="楷体_GB2312" w:hAnsi="楷体_GB2312" w:eastAsia="楷体_GB2312" w:cs="楷体_GB2312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随机抽取阶段（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日至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日）</w:t>
      </w:r>
    </w:p>
    <w:p w14:paraId="7CA7A21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由县农牧和科技局发起，联合县市场监督管理局制定联合抽查计划，建立检查对象名录库，随机抽取、匹配检查人员。</w:t>
      </w:r>
    </w:p>
    <w:p w14:paraId="5F786F34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（二）实地检查阶段（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日至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日）</w:t>
      </w:r>
    </w:p>
    <w:p w14:paraId="0BECC1F9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县农牧和科技局牵头，确定检查日程，协调安排检查用车，由联合检查组开展实地检查。除根据掌握的问题线索需要实施突击检查外，实地核查原则上应当提前与企业取得联系，并要求企业相关人员到场配合检查。实地核查要如实记录检查情况、填写“随机抽查检查表”，并要求企业法定代表人（负责人）签字并由企业盖章，提高抽查效率。</w:t>
      </w:r>
    </w:p>
    <w:p w14:paraId="7A30DA0B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（三）结果公示阶段（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日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）</w:t>
      </w:r>
    </w:p>
    <w:p w14:paraId="59764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部门联合抽查要按照“谁检查、谁录入、谁公开"的原则，在抽查任务完成后20日内，将检查结果录入“国家企业信用信息公示系统”（部门协同监管平台一内蒙古）向社会公示，接受社会监督。已实施检查但未将检查结果录入进行公示的，视为未完成抽查检查任务。对抽查中发现的各类问题，要按照“谁管辖、谁负责”的原则做好后续监管衔接。</w:t>
      </w:r>
    </w:p>
    <w:p w14:paraId="41BA4EF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六、工作要求</w:t>
      </w:r>
    </w:p>
    <w:p w14:paraId="4A7CD92C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shd w:val="clear" w:color="auto" w:fill="FFFFFF"/>
        </w:rPr>
        <w:t>（一）加强组织领导</w:t>
      </w:r>
    </w:p>
    <w:p w14:paraId="56DFA191">
      <w:pPr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高度重视本次部门联合抽查检查，切实加强组织领导，强化筹划协调，精心组织实施，确保按时按质完成各项抽查检查任务。</w:t>
      </w:r>
    </w:p>
    <w:p w14:paraId="4CA7678A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（二）加强协同配合</w:t>
      </w:r>
    </w:p>
    <w:p w14:paraId="56088281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将按照联合抽查的工作安排，密切协作，扎实做好联合抽查的组织实施，确保联合抽查有序开展。</w:t>
      </w:r>
    </w:p>
    <w:p w14:paraId="599EAD3C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（三）加强监管服务</w:t>
      </w:r>
    </w:p>
    <w:p w14:paraId="577DCF4B"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sectPr>
          <w:footerReference r:id="rId3" w:type="default"/>
          <w:pgSz w:w="11906" w:h="16838"/>
          <w:pgMar w:top="1701" w:right="1332" w:bottom="1440" w:left="175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在联合抽查工作中，检查人员在监督检查工作中要廉政执法，依法行政，切实增强检查活动的集约性、简便性与有效性，避免增加企业负担。</w:t>
      </w:r>
    </w:p>
    <w:p w14:paraId="3AF274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9A9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44B975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4B975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E82E0"/>
    <w:multiLevelType w:val="singleLevel"/>
    <w:tmpl w:val="B3AE82E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C936C3B"/>
    <w:multiLevelType w:val="singleLevel"/>
    <w:tmpl w:val="4C936C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2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2025-06-25T06:54:46Z</dcterms:created>
  <dc:creator>Administrator</dc:creator>
  <cp:lastModifiedBy>L</cp:lastModifiedBy>
  <dcterms:modified xsi:type="dcterms:W3CDTF">2025-06-25T06:54:56Z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CE66E5A4079D4ED7A5383373185A712B_12</vt:lpwstr>
  </property>
</Properties>
</file>