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29F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突泉</w:t>
      </w:r>
      <w:r>
        <w:rPr>
          <w:rFonts w:hint="eastAsia" w:asciiTheme="majorEastAsia" w:hAnsiTheme="majorEastAsia" w:eastAsiaTheme="majorEastAsia" w:cstheme="majorEastAsia"/>
          <w:b/>
          <w:bCs/>
          <w:sz w:val="44"/>
          <w:szCs w:val="44"/>
        </w:rPr>
        <w:t>县城乡大病患者医疗补助实施细则</w:t>
      </w:r>
    </w:p>
    <w:p w14:paraId="625383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4B38A67A">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总则</w:t>
      </w:r>
    </w:p>
    <w:p w14:paraId="0FBA0A1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为进一步完善我县多层次医疗保障体系，减轻大病家庭医疗负担，结合我县实际，对本实施细则予以修订。</w:t>
      </w:r>
    </w:p>
    <w:p w14:paraId="0311665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本细则所称城乡大病患者医疗补助（以下简称大病县助），是指在基本医疗保险、大病保险（大额医疗补助）、医疗救助按规定报销的基础上，对符合条件的参保人员实施的补充性帮扶措施。</w:t>
      </w:r>
    </w:p>
    <w:p w14:paraId="542D031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补助原则</w:t>
      </w:r>
    </w:p>
    <w:p w14:paraId="0C3680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量力而行、尽力而为。</w:t>
      </w:r>
      <w:r>
        <w:rPr>
          <w:rFonts w:hint="eastAsia" w:ascii="仿宋_GB2312" w:hAnsi="仿宋_GB2312" w:eastAsia="仿宋_GB2312" w:cs="仿宋_GB2312"/>
          <w:sz w:val="32"/>
          <w:szCs w:val="32"/>
          <w:lang w:val="en-US" w:eastAsia="zh-CN"/>
        </w:rPr>
        <w:t>统筹县本级医疗补助资金供给</w:t>
      </w:r>
      <w:r>
        <w:rPr>
          <w:rFonts w:hint="eastAsia" w:ascii="仿宋_GB2312" w:hAnsi="仿宋_GB2312" w:eastAsia="仿宋_GB2312" w:cs="仿宋_GB2312"/>
          <w:sz w:val="32"/>
          <w:szCs w:val="32"/>
        </w:rPr>
        <w:t>，合理确定补助标准和范围，确保补助政策平稳有序运行。</w:t>
      </w:r>
    </w:p>
    <w:p w14:paraId="13D3F2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公开透明、接受监督。公开补助政策、工作流程和补助结果，严格审核把关，接受社会监督。</w:t>
      </w:r>
    </w:p>
    <w:p w14:paraId="04A733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精准聚焦、分层帮扶。以大病医疗支出为主要衡量标准，重点帮助医疗费用</w:t>
      </w:r>
      <w:r>
        <w:rPr>
          <w:rFonts w:hint="eastAsia" w:ascii="仿宋_GB2312" w:hAnsi="仿宋_GB2312" w:eastAsia="仿宋_GB2312" w:cs="仿宋_GB2312"/>
          <w:sz w:val="32"/>
          <w:szCs w:val="32"/>
          <w:lang w:val="en-US" w:eastAsia="zh-CN"/>
        </w:rPr>
        <w:t>自付</w:t>
      </w:r>
      <w:r>
        <w:rPr>
          <w:rFonts w:hint="eastAsia" w:ascii="仿宋_GB2312" w:hAnsi="仿宋_GB2312" w:eastAsia="仿宋_GB2312" w:cs="仿宋_GB2312"/>
          <w:sz w:val="32"/>
          <w:szCs w:val="32"/>
        </w:rPr>
        <w:t>负担较重的大病患者家庭，</w:t>
      </w:r>
      <w:r>
        <w:rPr>
          <w:rFonts w:hint="eastAsia" w:ascii="仿宋_GB2312" w:hAnsi="仿宋_GB2312" w:eastAsia="仿宋_GB2312" w:cs="仿宋_GB2312"/>
          <w:sz w:val="32"/>
          <w:szCs w:val="32"/>
          <w:lang w:val="en-US" w:eastAsia="zh-CN"/>
        </w:rPr>
        <w:t>精准发放，兜底保障</w:t>
      </w:r>
      <w:r>
        <w:rPr>
          <w:rFonts w:hint="eastAsia" w:ascii="仿宋_GB2312" w:hAnsi="仿宋_GB2312" w:eastAsia="仿宋_GB2312" w:cs="仿宋_GB2312"/>
          <w:sz w:val="32"/>
          <w:szCs w:val="32"/>
        </w:rPr>
        <w:t>。</w:t>
      </w:r>
    </w:p>
    <w:p w14:paraId="42A13F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统筹衔接、形成合力。加强与基本医疗保险、大病保险、医疗救助制度的衔接，发挥多项保障政策的叠加互补效应，避免重复补助和过度保障，提升整体保障实效。</w:t>
      </w:r>
    </w:p>
    <w:p w14:paraId="09B389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黑体" w:hAnsi="黑体" w:eastAsia="黑体" w:cs="黑体"/>
          <w:sz w:val="32"/>
          <w:szCs w:val="32"/>
        </w:rPr>
        <w:t>第二章 资金来源与管理</w:t>
      </w:r>
    </w:p>
    <w:p w14:paraId="00ADC91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资金来源</w:t>
      </w:r>
    </w:p>
    <w:p w14:paraId="2A14E2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大病县助所需资金由县本级财政纳入年度预算安排，专项用于参加城镇职工基本医疗保险和城乡居民基本医疗保险的大病患者住院期间，经基本医保、大病保险、医疗救助等制度报销后</w:t>
      </w:r>
      <w:r>
        <w:rPr>
          <w:rFonts w:hint="eastAsia" w:ascii="仿宋_GB2312" w:hAnsi="仿宋_GB2312" w:eastAsia="仿宋_GB2312" w:cs="仿宋_GB2312"/>
          <w:sz w:val="32"/>
          <w:szCs w:val="32"/>
          <w:lang w:val="en-US" w:eastAsia="zh-CN"/>
        </w:rPr>
        <w:t>政策范围内</w:t>
      </w:r>
      <w:r>
        <w:rPr>
          <w:rFonts w:hint="eastAsia" w:ascii="仿宋_GB2312" w:hAnsi="仿宋_GB2312" w:eastAsia="仿宋_GB2312" w:cs="仿宋_GB2312"/>
          <w:sz w:val="32"/>
          <w:szCs w:val="32"/>
        </w:rPr>
        <w:t>个人负担仍然较重的部分，给予适当补助。</w:t>
      </w:r>
    </w:p>
    <w:p w14:paraId="520A6CD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资金管理</w:t>
      </w:r>
    </w:p>
    <w:p w14:paraId="473E92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大病县助资金由县财政部门按年度拨付给医疗保险经办机构，由医疗保险经办机构单独建账、专款专用。</w:t>
      </w:r>
    </w:p>
    <w:p w14:paraId="23BEE8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补</w:t>
      </w:r>
      <w:r>
        <w:rPr>
          <w:rFonts w:hint="eastAsia" w:ascii="黑体" w:hAnsi="黑体" w:eastAsia="黑体" w:cs="黑体"/>
          <w:sz w:val="32"/>
          <w:szCs w:val="32"/>
        </w:rPr>
        <w:t>助对象与</w:t>
      </w:r>
      <w:r>
        <w:rPr>
          <w:rFonts w:hint="eastAsia" w:ascii="黑体" w:hAnsi="黑体" w:eastAsia="黑体" w:cs="黑体"/>
          <w:sz w:val="32"/>
          <w:szCs w:val="32"/>
          <w:lang w:val="en-US" w:eastAsia="zh-CN"/>
        </w:rPr>
        <w:t>补</w:t>
      </w:r>
      <w:r>
        <w:rPr>
          <w:rFonts w:hint="eastAsia" w:ascii="黑体" w:hAnsi="黑体" w:eastAsia="黑体" w:cs="黑体"/>
          <w:sz w:val="32"/>
          <w:szCs w:val="32"/>
        </w:rPr>
        <w:t>助时间</w:t>
      </w:r>
    </w:p>
    <w:p w14:paraId="3669CF8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补</w:t>
      </w:r>
      <w:r>
        <w:rPr>
          <w:rFonts w:hint="eastAsia" w:ascii="仿宋_GB2312" w:hAnsi="仿宋_GB2312" w:eastAsia="仿宋_GB2312" w:cs="仿宋_GB2312"/>
          <w:sz w:val="32"/>
          <w:szCs w:val="32"/>
        </w:rPr>
        <w:t>助对象</w:t>
      </w:r>
    </w:p>
    <w:p w14:paraId="7DD857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突泉</w:t>
      </w:r>
      <w:r>
        <w:rPr>
          <w:rFonts w:hint="eastAsia" w:ascii="仿宋_GB2312" w:hAnsi="仿宋_GB2312" w:eastAsia="仿宋_GB2312" w:cs="仿宋_GB2312"/>
          <w:sz w:val="32"/>
          <w:szCs w:val="32"/>
        </w:rPr>
        <w:t>县职工基本医疗保险或城乡居民基本医疗保险的参保人员，当年度</w:t>
      </w:r>
      <w:r>
        <w:rPr>
          <w:rFonts w:hint="eastAsia" w:ascii="仿宋_GB2312" w:hAnsi="仿宋_GB2312" w:eastAsia="仿宋_GB2312" w:cs="仿宋_GB2312"/>
          <w:sz w:val="32"/>
          <w:szCs w:val="32"/>
          <w:lang w:val="en-US" w:eastAsia="zh-CN"/>
        </w:rPr>
        <w:t>政策范围内</w:t>
      </w:r>
      <w:r>
        <w:rPr>
          <w:rFonts w:hint="eastAsia" w:ascii="仿宋_GB2312" w:hAnsi="仿宋_GB2312" w:eastAsia="仿宋_GB2312" w:cs="仿宋_GB2312"/>
          <w:sz w:val="32"/>
          <w:szCs w:val="32"/>
        </w:rPr>
        <w:t>个人自付医疗费用达到一定标准的，可纳入大病县助范围。</w:t>
      </w:r>
    </w:p>
    <w:p w14:paraId="26BF101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时间限定</w:t>
      </w:r>
    </w:p>
    <w:p w14:paraId="0189F9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补</w:t>
      </w:r>
      <w:r>
        <w:rPr>
          <w:rFonts w:hint="eastAsia" w:ascii="仿宋_GB2312" w:hAnsi="仿宋_GB2312" w:eastAsia="仿宋_GB2312" w:cs="仿宋_GB2312"/>
          <w:sz w:val="32"/>
          <w:szCs w:val="32"/>
        </w:rPr>
        <w:t>助费用按自然年度（1月1日至12月31日）累计计算。大病县助筛查</w:t>
      </w:r>
      <w:r>
        <w:rPr>
          <w:rFonts w:hint="eastAsia" w:ascii="仿宋_GB2312" w:hAnsi="仿宋_GB2312" w:eastAsia="仿宋_GB2312" w:cs="仿宋_GB2312"/>
          <w:sz w:val="32"/>
          <w:szCs w:val="32"/>
          <w:lang w:eastAsia="zh-CN"/>
        </w:rPr>
        <w:t>统计</w:t>
      </w:r>
      <w:r>
        <w:rPr>
          <w:rFonts w:hint="eastAsia" w:ascii="仿宋_GB2312" w:hAnsi="仿宋_GB2312" w:eastAsia="仿宋_GB2312" w:cs="仿宋_GB2312"/>
          <w:sz w:val="32"/>
          <w:szCs w:val="32"/>
        </w:rPr>
        <w:t>工作于次年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底</w:t>
      </w:r>
      <w:r>
        <w:rPr>
          <w:rFonts w:hint="eastAsia" w:ascii="仿宋_GB2312" w:hAnsi="仿宋_GB2312" w:eastAsia="仿宋_GB2312" w:cs="仿宋_GB2312"/>
          <w:sz w:val="32"/>
          <w:szCs w:val="32"/>
          <w:lang w:eastAsia="zh-CN"/>
        </w:rPr>
        <w:t>前完成</w:t>
      </w:r>
      <w:r>
        <w:rPr>
          <w:rFonts w:hint="eastAsia" w:ascii="仿宋_GB2312" w:hAnsi="仿宋_GB2312" w:eastAsia="仿宋_GB2312" w:cs="仿宋_GB2312"/>
          <w:sz w:val="32"/>
          <w:szCs w:val="32"/>
        </w:rPr>
        <w:t>，资金拨付于1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月底前完成。</w:t>
      </w:r>
    </w:p>
    <w:p w14:paraId="0EFA9D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补</w:t>
      </w:r>
      <w:r>
        <w:rPr>
          <w:rFonts w:hint="eastAsia" w:ascii="黑体" w:hAnsi="黑体" w:eastAsia="黑体" w:cs="黑体"/>
          <w:sz w:val="32"/>
          <w:szCs w:val="32"/>
        </w:rPr>
        <w:t>助范围</w:t>
      </w:r>
    </w:p>
    <w:p w14:paraId="7D5566F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基本范围</w:t>
      </w:r>
    </w:p>
    <w:p w14:paraId="4E0C86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符合基本医疗保险报销范围的疾病病种。</w:t>
      </w:r>
    </w:p>
    <w:p w14:paraId="6F941A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补</w:t>
      </w:r>
      <w:r>
        <w:rPr>
          <w:rFonts w:hint="eastAsia" w:ascii="仿宋_GB2312" w:hAnsi="仿宋_GB2312" w:eastAsia="仿宋_GB2312" w:cs="仿宋_GB2312"/>
          <w:sz w:val="32"/>
          <w:szCs w:val="32"/>
        </w:rPr>
        <w:t>助费用主要覆盖</w:t>
      </w:r>
      <w:r>
        <w:rPr>
          <w:rFonts w:hint="eastAsia" w:ascii="仿宋_GB2312" w:hAnsi="仿宋_GB2312" w:eastAsia="仿宋_GB2312" w:cs="仿宋_GB2312"/>
          <w:sz w:val="32"/>
          <w:szCs w:val="32"/>
          <w:lang w:val="en-US" w:eastAsia="zh-CN"/>
        </w:rPr>
        <w:t>补</w:t>
      </w:r>
      <w:r>
        <w:rPr>
          <w:rFonts w:hint="eastAsia" w:ascii="仿宋_GB2312" w:hAnsi="仿宋_GB2312" w:eastAsia="仿宋_GB2312" w:cs="仿宋_GB2312"/>
          <w:sz w:val="32"/>
          <w:szCs w:val="32"/>
        </w:rPr>
        <w:t>助对象在定点医药机构发生的住院费用。纳入救助的药品、医用耗材、诊疗项目应符合国家有关基本医保支付范围的规定。</w:t>
      </w:r>
    </w:p>
    <w:p w14:paraId="2072C9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补</w:t>
      </w:r>
      <w:r>
        <w:rPr>
          <w:rFonts w:hint="eastAsia" w:ascii="仿宋_GB2312" w:hAnsi="仿宋_GB2312" w:eastAsia="仿宋_GB2312" w:cs="仿宋_GB2312"/>
          <w:color w:val="000000" w:themeColor="text1"/>
          <w:sz w:val="32"/>
          <w:szCs w:val="32"/>
          <w:lang w:eastAsia="zh-CN"/>
          <w14:textFill>
            <w14:solidFill>
              <w14:schemeClr w14:val="tx1"/>
            </w14:solidFill>
          </w14:textFill>
        </w:rPr>
        <w:t>助项目</w:t>
      </w:r>
    </w:p>
    <w:p w14:paraId="1161F1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参保人员住院期间发生的医疗费用，经基本医保、大病保险、医疗救助等按规定报销后，政策范围内个人自付部分纳入核算范围。职工医保和城乡居民医保参保人员适用同一</w:t>
      </w:r>
      <w:r>
        <w:rPr>
          <w:rFonts w:hint="eastAsia" w:ascii="仿宋_GB2312" w:hAnsi="仿宋_GB2312" w:eastAsia="仿宋_GB2312" w:cs="仿宋_GB2312"/>
          <w:sz w:val="32"/>
          <w:szCs w:val="32"/>
          <w:lang w:val="en-US" w:eastAsia="zh-CN"/>
        </w:rPr>
        <w:t>补</w:t>
      </w:r>
      <w:r>
        <w:rPr>
          <w:rFonts w:hint="eastAsia" w:ascii="仿宋_GB2312" w:hAnsi="仿宋_GB2312" w:eastAsia="仿宋_GB2312" w:cs="仿宋_GB2312"/>
          <w:sz w:val="32"/>
          <w:szCs w:val="32"/>
        </w:rPr>
        <w:t>助口径。</w:t>
      </w:r>
    </w:p>
    <w:p w14:paraId="56E048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排除情形</w:t>
      </w:r>
    </w:p>
    <w:p w14:paraId="0813F8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应当由第三人负担的工伤、交通事故等医疗费用；</w:t>
      </w:r>
    </w:p>
    <w:p w14:paraId="277228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境外就医费用；</w:t>
      </w:r>
    </w:p>
    <w:p w14:paraId="49A5D3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非基本医保定点医疗机构发生的费用（急诊、抢救除外）；</w:t>
      </w:r>
    </w:p>
    <w:p w14:paraId="57FAF5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美容、健美、非功能性整容、矫形手术等非疾病治疗项目；</w:t>
      </w:r>
    </w:p>
    <w:p w14:paraId="6CEA68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其他按规定不予支付的情形。</w:t>
      </w:r>
    </w:p>
    <w:p w14:paraId="34900C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补</w:t>
      </w:r>
      <w:r>
        <w:rPr>
          <w:rFonts w:hint="eastAsia" w:ascii="黑体" w:hAnsi="黑体" w:eastAsia="黑体" w:cs="黑体"/>
          <w:sz w:val="32"/>
          <w:szCs w:val="32"/>
        </w:rPr>
        <w:t>助标准</w:t>
      </w:r>
    </w:p>
    <w:p w14:paraId="0DDE464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起付线与</w:t>
      </w:r>
      <w:r>
        <w:rPr>
          <w:rFonts w:hint="eastAsia" w:ascii="仿宋_GB2312" w:hAnsi="仿宋_GB2312" w:eastAsia="仿宋_GB2312" w:cs="仿宋_GB2312"/>
          <w:sz w:val="32"/>
          <w:szCs w:val="32"/>
          <w:lang w:eastAsia="zh-CN"/>
        </w:rPr>
        <w:t>补</w:t>
      </w:r>
      <w:r>
        <w:rPr>
          <w:rFonts w:hint="eastAsia" w:ascii="仿宋_GB2312" w:hAnsi="仿宋_GB2312" w:eastAsia="仿宋_GB2312" w:cs="仿宋_GB2312"/>
          <w:sz w:val="32"/>
          <w:szCs w:val="32"/>
        </w:rPr>
        <w:t>助比例</w:t>
      </w:r>
    </w:p>
    <w:p w14:paraId="32EE52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患者政策范围内个人自付</w:t>
      </w:r>
      <w:r>
        <w:rPr>
          <w:rFonts w:hint="eastAsia" w:ascii="仿宋_GB2312" w:hAnsi="仿宋_GB2312" w:eastAsia="仿宋_GB2312" w:cs="仿宋_GB2312"/>
          <w:sz w:val="32"/>
          <w:szCs w:val="32"/>
          <w:lang w:val="en-US" w:eastAsia="zh-CN"/>
        </w:rPr>
        <w:t>金额为核算基数，设置</w:t>
      </w:r>
      <w:r>
        <w:rPr>
          <w:rFonts w:hint="eastAsia" w:ascii="仿宋_GB2312" w:hAnsi="仿宋_GB2312" w:eastAsia="仿宋_GB2312" w:cs="仿宋_GB2312"/>
          <w:sz w:val="32"/>
          <w:szCs w:val="32"/>
        </w:rPr>
        <w:t>起付线5万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实行分段梯度</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-10万</w:t>
      </w:r>
      <w:r>
        <w:rPr>
          <w:rFonts w:hint="eastAsia" w:ascii="仿宋_GB2312" w:hAnsi="仿宋_GB2312" w:eastAsia="仿宋_GB2312" w:cs="仿宋_GB2312"/>
          <w:sz w:val="32"/>
          <w:szCs w:val="32"/>
          <w:lang w:val="en-US" w:eastAsia="zh-CN"/>
        </w:rPr>
        <w:t>元部分</w:t>
      </w:r>
      <w:r>
        <w:rPr>
          <w:rFonts w:hint="eastAsia" w:ascii="仿宋_GB2312" w:hAnsi="仿宋_GB2312" w:eastAsia="仿宋_GB2312" w:cs="仿宋_GB2312"/>
          <w:sz w:val="32"/>
          <w:szCs w:val="32"/>
        </w:rPr>
        <w:t>补助50%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10万</w:t>
      </w:r>
      <w:r>
        <w:rPr>
          <w:rFonts w:hint="eastAsia" w:ascii="仿宋_GB2312" w:hAnsi="仿宋_GB2312" w:eastAsia="仿宋_GB2312" w:cs="仿宋_GB2312"/>
          <w:sz w:val="32"/>
          <w:szCs w:val="32"/>
          <w:lang w:val="en-US" w:eastAsia="zh-CN"/>
        </w:rPr>
        <w:t>元（不含）</w:t>
      </w:r>
      <w:r>
        <w:rPr>
          <w:rFonts w:hint="eastAsia" w:ascii="仿宋_GB2312" w:hAnsi="仿宋_GB2312" w:eastAsia="仿宋_GB2312" w:cs="仿宋_GB2312"/>
          <w:sz w:val="32"/>
          <w:szCs w:val="32"/>
        </w:rPr>
        <w:t>-15万</w:t>
      </w:r>
      <w:r>
        <w:rPr>
          <w:rFonts w:hint="eastAsia" w:ascii="仿宋_GB2312" w:hAnsi="仿宋_GB2312" w:eastAsia="仿宋_GB2312" w:cs="仿宋_GB2312"/>
          <w:sz w:val="32"/>
          <w:szCs w:val="32"/>
          <w:lang w:val="en-US" w:eastAsia="zh-CN"/>
        </w:rPr>
        <w:t>元部分</w:t>
      </w:r>
      <w:r>
        <w:rPr>
          <w:rFonts w:hint="eastAsia" w:ascii="仿宋_GB2312" w:hAnsi="仿宋_GB2312" w:eastAsia="仿宋_GB2312" w:cs="仿宋_GB2312"/>
          <w:sz w:val="32"/>
          <w:szCs w:val="32"/>
        </w:rPr>
        <w:t>补助60%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15万</w:t>
      </w:r>
      <w:r>
        <w:rPr>
          <w:rFonts w:hint="eastAsia" w:ascii="仿宋_GB2312" w:hAnsi="仿宋_GB2312" w:eastAsia="仿宋_GB2312" w:cs="仿宋_GB2312"/>
          <w:sz w:val="32"/>
          <w:szCs w:val="32"/>
          <w:lang w:val="en-US" w:eastAsia="zh-CN"/>
        </w:rPr>
        <w:t>元（不含）</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val="en-US" w:eastAsia="zh-CN"/>
        </w:rPr>
        <w:t>部分</w:t>
      </w:r>
      <w:r>
        <w:rPr>
          <w:rFonts w:hint="eastAsia" w:ascii="仿宋_GB2312" w:hAnsi="仿宋_GB2312" w:eastAsia="仿宋_GB2312" w:cs="仿宋_GB2312"/>
          <w:sz w:val="32"/>
          <w:szCs w:val="32"/>
        </w:rPr>
        <w:t>补助70%，年度</w:t>
      </w:r>
      <w:r>
        <w:rPr>
          <w:rFonts w:hint="eastAsia" w:ascii="仿宋_GB2312" w:hAnsi="仿宋_GB2312" w:eastAsia="仿宋_GB2312" w:cs="仿宋_GB2312"/>
          <w:sz w:val="32"/>
          <w:szCs w:val="32"/>
          <w:lang w:val="en-US" w:eastAsia="zh-CN"/>
        </w:rPr>
        <w:t>补助最高支付限额</w:t>
      </w:r>
      <w:r>
        <w:rPr>
          <w:rFonts w:hint="eastAsia" w:ascii="仿宋_GB2312" w:hAnsi="仿宋_GB2312" w:eastAsia="仿宋_GB2312" w:cs="仿宋_GB2312"/>
          <w:sz w:val="32"/>
          <w:szCs w:val="32"/>
        </w:rPr>
        <w:t>10万元。</w:t>
      </w:r>
    </w:p>
    <w:p w14:paraId="52F128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对已达到当年年度最高支付限额，但个人自付部分仍超过10万元的，可由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县医保部门</w:t>
      </w:r>
      <w:r>
        <w:rPr>
          <w:rFonts w:hint="eastAsia" w:ascii="仿宋_GB2312" w:hAnsi="仿宋_GB2312" w:eastAsia="仿宋_GB2312" w:cs="仿宋_GB2312"/>
          <w:sz w:val="32"/>
          <w:szCs w:val="32"/>
          <w:lang w:val="en-US" w:eastAsia="zh-CN"/>
        </w:rPr>
        <w:t>提请突泉县城乡大病患者医疗补助工作领导小组，按“一事一议”方式研究确定是否给予进一步补助。医疗保险经办机构在补助过程中，对个人自付费用较高但未达到补助条件、或已达到补助限额仍需帮扶的大病患者，及时将相关信息推送至民政、农科、残联、红十字会等部门，在各自政策范围内积极给予救助帮扶，形成合力。</w:t>
      </w:r>
    </w:p>
    <w:p w14:paraId="34A7E8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第六章 申请与审批程序</w:t>
      </w:r>
    </w:p>
    <w:p w14:paraId="696EC9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第十二条</w:t>
      </w:r>
      <w:r>
        <w:rPr>
          <w:rFonts w:hint="eastAsia" w:ascii="仿宋_GB2312" w:hAnsi="仿宋_GB2312" w:eastAsia="仿宋_GB2312" w:cs="仿宋_GB2312"/>
          <w:sz w:val="32"/>
          <w:szCs w:val="32"/>
          <w:highlight w:val="none"/>
        </w:rPr>
        <w:t xml:space="preserve"> 申</w:t>
      </w:r>
      <w:r>
        <w:rPr>
          <w:rFonts w:hint="eastAsia" w:ascii="仿宋_GB2312" w:hAnsi="仿宋_GB2312" w:eastAsia="仿宋_GB2312" w:cs="仿宋_GB2312"/>
          <w:sz w:val="32"/>
          <w:szCs w:val="32"/>
        </w:rPr>
        <w:t>请流程</w:t>
      </w:r>
    </w:p>
    <w:p w14:paraId="45218D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大病县助实行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免申即享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模式，符合条件的参保人员无需另行提交申请材料，由</w:t>
      </w:r>
      <w:r>
        <w:rPr>
          <w:rFonts w:hint="eastAsia" w:ascii="仿宋_GB2312" w:hAnsi="仿宋_GB2312" w:eastAsia="仿宋_GB2312" w:cs="仿宋_GB2312"/>
          <w:sz w:val="32"/>
          <w:szCs w:val="32"/>
          <w:lang w:val="en-US" w:eastAsia="zh-CN"/>
        </w:rPr>
        <w:t>医疗保险</w:t>
      </w:r>
      <w:r>
        <w:rPr>
          <w:rFonts w:hint="eastAsia" w:ascii="仿宋_GB2312" w:hAnsi="仿宋_GB2312" w:eastAsia="仿宋_GB2312" w:cs="仿宋_GB2312"/>
          <w:sz w:val="32"/>
          <w:szCs w:val="32"/>
        </w:rPr>
        <w:t>经办机构主动筛选办理。</w:t>
      </w:r>
    </w:p>
    <w:p w14:paraId="75F49C4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审批流程</w:t>
      </w:r>
    </w:p>
    <w:p w14:paraId="3574E0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医疗保险经办机构依托</w:t>
      </w:r>
      <w:r>
        <w:rPr>
          <w:rFonts w:hint="eastAsia" w:ascii="仿宋_GB2312" w:hAnsi="仿宋_GB2312" w:eastAsia="仿宋_GB2312" w:cs="仿宋_GB2312"/>
          <w:sz w:val="32"/>
          <w:szCs w:val="32"/>
          <w:lang w:eastAsia="zh-CN"/>
        </w:rPr>
        <w:t>内蒙古自治区医疗保障信息平台</w:t>
      </w:r>
      <w:r>
        <w:rPr>
          <w:rFonts w:hint="eastAsia" w:ascii="仿宋_GB2312" w:hAnsi="仿宋_GB2312" w:eastAsia="仿宋_GB2312" w:cs="仿宋_GB2312"/>
          <w:sz w:val="32"/>
          <w:szCs w:val="32"/>
        </w:rPr>
        <w:t>，对参保人员就诊数据进行筛选统计，形成大病县助明细清单后，由县财政部门进行逐条复核确认。</w:t>
      </w:r>
    </w:p>
    <w:p w14:paraId="0F5CA9A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拨款流程</w:t>
      </w:r>
    </w:p>
    <w:p w14:paraId="43D099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数据复核无异议后，由县医保部门向县财政部门提交资金拨付申请。资金拨付后，医疗保险经办机构将补助资金拨付至患者本人银行账户或患者指定的其他银行账户。</w:t>
      </w:r>
    </w:p>
    <w:p w14:paraId="71243D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患者</w:t>
      </w:r>
      <w:r>
        <w:rPr>
          <w:rFonts w:hint="eastAsia" w:ascii="仿宋_GB2312" w:hAnsi="仿宋_GB2312" w:eastAsia="仿宋_GB2312" w:cs="仿宋_GB2312"/>
          <w:sz w:val="32"/>
          <w:szCs w:val="32"/>
          <w:lang w:val="en-US" w:eastAsia="zh-CN"/>
        </w:rPr>
        <w:t>无法联系或</w:t>
      </w:r>
      <w:r>
        <w:rPr>
          <w:rFonts w:hint="eastAsia" w:ascii="仿宋_GB2312" w:hAnsi="仿宋_GB2312" w:eastAsia="仿宋_GB2312" w:cs="仿宋_GB2312"/>
          <w:sz w:val="32"/>
          <w:szCs w:val="32"/>
        </w:rPr>
        <w:t>已去世的，由法定继承人凭相关证明材料到医疗保险经办机构办理领取手续。</w:t>
      </w:r>
      <w:r>
        <w:rPr>
          <w:rFonts w:hint="eastAsia" w:ascii="仿宋_GB2312" w:hAnsi="仿宋_GB2312" w:eastAsia="仿宋_GB2312" w:cs="仿宋_GB2312"/>
          <w:sz w:val="32"/>
          <w:szCs w:val="32"/>
          <w:lang w:val="en-US" w:eastAsia="zh-CN"/>
        </w:rPr>
        <w:t>相关人员</w:t>
      </w:r>
      <w:r>
        <w:rPr>
          <w:rFonts w:hint="eastAsia" w:ascii="仿宋_GB2312" w:hAnsi="仿宋_GB2312" w:eastAsia="仿宋_GB2312" w:cs="仿宋_GB2312"/>
          <w:sz w:val="32"/>
          <w:szCs w:val="32"/>
        </w:rPr>
        <w:t>自接到通知之日起</w:t>
      </w:r>
      <w:r>
        <w:rPr>
          <w:rFonts w:hint="eastAsia" w:ascii="仿宋_GB2312" w:hAnsi="仿宋_GB2312" w:eastAsia="仿宋_GB2312" w:cs="仿宋_GB2312"/>
          <w:sz w:val="32"/>
          <w:szCs w:val="32"/>
          <w:lang w:val="en-US" w:eastAsia="zh-CN"/>
        </w:rPr>
        <w:t>60日内</w:t>
      </w:r>
      <w:r>
        <w:rPr>
          <w:rFonts w:hint="eastAsia" w:ascii="仿宋_GB2312" w:hAnsi="仿宋_GB2312" w:eastAsia="仿宋_GB2312" w:cs="仿宋_GB2312"/>
          <w:sz w:val="32"/>
          <w:szCs w:val="32"/>
        </w:rPr>
        <w:t>未办理领取手续的，该笔补助资金退回县财政。</w:t>
      </w:r>
    </w:p>
    <w:p w14:paraId="4B413F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第七章 监督管理</w:t>
      </w:r>
    </w:p>
    <w:p w14:paraId="6655B32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监管和审计</w:t>
      </w:r>
    </w:p>
    <w:p w14:paraId="66A01D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财政、审计等部门对大病县助资金实施财务监管和审计，确保补助资金合理使用。医疗保险经办机构要定期向社会公布补助资金的拨付、管理和使用情况，接受社会监督。对虚报冒领、挤占挪用等违规行为，按照有关法律法规严肃处理。对骗取补助资金的，依法追回并追究相应责任。</w:t>
      </w:r>
    </w:p>
    <w:p w14:paraId="10CFEE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章 附则</w:t>
      </w:r>
    </w:p>
    <w:p w14:paraId="7ECD39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2025年1月1日至本细则发布之日期间符合补助条件的参保人员，适用本细则规定。</w:t>
      </w:r>
    </w:p>
    <w:p w14:paraId="43A2C9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本细则由</w:t>
      </w:r>
      <w:r>
        <w:rPr>
          <w:rFonts w:hint="eastAsia" w:ascii="仿宋_GB2312" w:hAnsi="仿宋_GB2312" w:eastAsia="仿宋_GB2312" w:cs="仿宋_GB2312"/>
          <w:sz w:val="32"/>
          <w:szCs w:val="32"/>
          <w:lang w:val="en-US" w:eastAsia="zh-CN"/>
        </w:rPr>
        <w:t>突泉</w:t>
      </w:r>
      <w:r>
        <w:rPr>
          <w:rFonts w:hint="eastAsia" w:ascii="仿宋_GB2312" w:hAnsi="仿宋_GB2312" w:eastAsia="仿宋_GB2312" w:cs="仿宋_GB2312"/>
          <w:sz w:val="32"/>
          <w:szCs w:val="32"/>
        </w:rPr>
        <w:t>县医疗保障局负责解释。</w:t>
      </w:r>
      <w:r>
        <w:rPr>
          <w:rFonts w:hint="eastAsia" w:ascii="仿宋_GB2312" w:hAnsi="仿宋_GB2312" w:eastAsia="仿宋_GB2312" w:cs="仿宋_GB2312"/>
          <w:sz w:val="32"/>
          <w:szCs w:val="32"/>
          <w:lang w:val="en-US" w:eastAsia="zh-CN"/>
        </w:rPr>
        <w:t xml:space="preserve"> </w:t>
      </w:r>
    </w:p>
    <w:p w14:paraId="27486E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本细则自发布之日起施行，有效期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期满后是否继续执行，另行研究。</w:t>
      </w:r>
      <w:bookmarkStart w:id="0" w:name="_GoBack"/>
      <w:bookmarkEnd w:id="0"/>
    </w:p>
    <w:sectPr>
      <w:pgSz w:w="11906" w:h="16838"/>
      <w:pgMar w:top="2154"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A013F"/>
    <w:multiLevelType w:val="singleLevel"/>
    <w:tmpl w:val="3C8A013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05911"/>
    <w:rsid w:val="0DAC122C"/>
    <w:rsid w:val="0EB77646"/>
    <w:rsid w:val="126976C2"/>
    <w:rsid w:val="1B2C64A6"/>
    <w:rsid w:val="24521E21"/>
    <w:rsid w:val="26CC5EBA"/>
    <w:rsid w:val="27011CC1"/>
    <w:rsid w:val="2D9778B8"/>
    <w:rsid w:val="32533DDA"/>
    <w:rsid w:val="370C40B1"/>
    <w:rsid w:val="3B1479D8"/>
    <w:rsid w:val="41E94CAC"/>
    <w:rsid w:val="426A3558"/>
    <w:rsid w:val="440D3860"/>
    <w:rsid w:val="46AD457E"/>
    <w:rsid w:val="4C465518"/>
    <w:rsid w:val="4D305911"/>
    <w:rsid w:val="50E4681B"/>
    <w:rsid w:val="593067CC"/>
    <w:rsid w:val="65EE6513"/>
    <w:rsid w:val="67787F07"/>
    <w:rsid w:val="6BAC59C0"/>
    <w:rsid w:val="74251E61"/>
    <w:rsid w:val="7DBE46D7"/>
    <w:rsid w:val="7F105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2318</Words>
  <Characters>2353</Characters>
  <Lines>0</Lines>
  <Paragraphs>0</Paragraphs>
  <TotalTime>57</TotalTime>
  <ScaleCrop>false</ScaleCrop>
  <LinksUpToDate>false</LinksUpToDate>
  <CharactersWithSpaces>2427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2026-06-26T07:39:00Z</dcterms:created>
  <dc:creator>言兑</dc:creator>
  <cp:lastModifiedBy>莹莹</cp:lastModifiedBy>
  <cp:lastPrinted>2026-06-29T08:21:00Z</cp:lastPrinted>
  <dcterms:modified xsi:type="dcterms:W3CDTF">2026-07-07T03:27:15Z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77F8707723DE4116A31EF0E0F1883B93_13</vt:lpwstr>
  </property>
  <property fmtid="{D5CDD505-2E9C-101B-9397-08002B2CF9AE}" pid="4" name="KSOTemplateDocerSaveRecord">
    <vt:lpwstr>eyJoZGlkIjoiNTQ4MTBkNGMxMTFjNTJjYTJmMDNlZTQ1ZDQ0M2E1MDUiLCJ1c2VySWQiOiIyNzkzMDE5MDYifQ==</vt:lpwstr>
  </property>
</Properties>
</file>